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01DE7" w14:textId="7054C8C9" w:rsidR="007E7820" w:rsidRDefault="007E7820">
      <w:pPr>
        <w:rPr>
          <w:rtl/>
          <w:lang w:bidi="ar-AE"/>
        </w:rPr>
      </w:pPr>
    </w:p>
    <w:p w14:paraId="6DC3EB91" w14:textId="4C7E56A5" w:rsidR="007E7820" w:rsidRPr="007E7820" w:rsidRDefault="00CF4D33" w:rsidP="007E7820">
      <w:r w:rsidRPr="00CF4D33">
        <w:rPr>
          <w:noProof/>
        </w:rPr>
        <w:drawing>
          <wp:inline distT="0" distB="0" distL="0" distR="0" wp14:anchorId="25CEC74B" wp14:editId="66237191">
            <wp:extent cx="5943600" cy="1741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741170"/>
                    </a:xfrm>
                    <a:prstGeom prst="rect">
                      <a:avLst/>
                    </a:prstGeom>
                  </pic:spPr>
                </pic:pic>
              </a:graphicData>
            </a:graphic>
          </wp:inline>
        </w:drawing>
      </w:r>
    </w:p>
    <w:p w14:paraId="464A8374" w14:textId="77777777" w:rsidR="007E7820" w:rsidRPr="007E7820" w:rsidRDefault="007E7820" w:rsidP="007E7820">
      <w:pPr>
        <w:bidi/>
        <w:jc w:val="center"/>
      </w:pPr>
    </w:p>
    <w:p w14:paraId="632D4D16" w14:textId="4678FC0F" w:rsidR="007E7820" w:rsidRPr="00C0260F" w:rsidRDefault="005266E2" w:rsidP="00DF5041">
      <w:pPr>
        <w:tabs>
          <w:tab w:val="left" w:pos="5206"/>
        </w:tabs>
        <w:bidi/>
        <w:rPr>
          <w:b/>
          <w:bCs/>
          <w:color w:val="404040" w:themeColor="text1" w:themeTint="BF"/>
          <w:sz w:val="28"/>
          <w:szCs w:val="28"/>
          <w:rtl/>
          <w:lang w:bidi="ar-AE"/>
        </w:rPr>
      </w:pPr>
      <w:r w:rsidRPr="00C0260F">
        <w:rPr>
          <w:b/>
          <w:bCs/>
          <w:color w:val="404040" w:themeColor="text1" w:themeTint="BF"/>
          <w:sz w:val="28"/>
          <w:szCs w:val="28"/>
          <w:rtl/>
          <w:lang w:bidi="ar-AE"/>
        </w:rPr>
        <w:t>كلية</w:t>
      </w:r>
      <w:r w:rsidR="00DD49A2">
        <w:rPr>
          <w:rFonts w:hint="cs"/>
          <w:b/>
          <w:bCs/>
          <w:color w:val="404040" w:themeColor="text1" w:themeTint="BF"/>
          <w:sz w:val="28"/>
          <w:szCs w:val="28"/>
          <w:rtl/>
          <w:lang w:bidi="ar-AE"/>
        </w:rPr>
        <w:t xml:space="preserve"> ...............................</w:t>
      </w:r>
    </w:p>
    <w:p w14:paraId="15919B88" w14:textId="68575F31" w:rsidR="005266E2" w:rsidRPr="00C0260F" w:rsidRDefault="005266E2" w:rsidP="00DF5041">
      <w:pPr>
        <w:tabs>
          <w:tab w:val="left" w:pos="5206"/>
        </w:tabs>
        <w:bidi/>
        <w:rPr>
          <w:b/>
          <w:bCs/>
          <w:color w:val="404040" w:themeColor="text1" w:themeTint="BF"/>
          <w:sz w:val="28"/>
          <w:szCs w:val="28"/>
          <w:rtl/>
          <w:lang w:bidi="ar-AE"/>
        </w:rPr>
      </w:pPr>
      <w:r w:rsidRPr="00C0260F">
        <w:rPr>
          <w:b/>
          <w:bCs/>
          <w:color w:val="404040" w:themeColor="text1" w:themeTint="BF"/>
          <w:sz w:val="28"/>
          <w:szCs w:val="28"/>
          <w:rtl/>
          <w:lang w:bidi="ar-AE"/>
        </w:rPr>
        <w:t xml:space="preserve">مساق </w:t>
      </w:r>
      <w:r w:rsidR="00DD49A2">
        <w:rPr>
          <w:rFonts w:hint="cs"/>
          <w:b/>
          <w:bCs/>
          <w:color w:val="404040" w:themeColor="text1" w:themeTint="BF"/>
          <w:sz w:val="28"/>
          <w:szCs w:val="28"/>
          <w:rtl/>
          <w:lang w:bidi="ar-AE"/>
        </w:rPr>
        <w:t>إ</w:t>
      </w:r>
      <w:r w:rsidR="00DD49A2" w:rsidRPr="00DD49A2">
        <w:rPr>
          <w:rFonts w:cs="Arial"/>
          <w:b/>
          <w:bCs/>
          <w:color w:val="404040" w:themeColor="text1" w:themeTint="BF"/>
          <w:sz w:val="28"/>
          <w:szCs w:val="28"/>
          <w:rtl/>
          <w:lang w:bidi="ar-AE"/>
        </w:rPr>
        <w:t xml:space="preserve">دارة </w:t>
      </w:r>
      <w:r w:rsidR="00DD49A2">
        <w:rPr>
          <w:rFonts w:cs="Arial" w:hint="cs"/>
          <w:b/>
          <w:bCs/>
          <w:color w:val="404040" w:themeColor="text1" w:themeTint="BF"/>
          <w:sz w:val="28"/>
          <w:szCs w:val="28"/>
          <w:rtl/>
          <w:lang w:bidi="ar-AE"/>
        </w:rPr>
        <w:t xml:space="preserve">العلاقات العامة </w:t>
      </w:r>
    </w:p>
    <w:p w14:paraId="5B846189" w14:textId="009EAB33" w:rsidR="007E7820" w:rsidRDefault="007E7820" w:rsidP="00DD49A2">
      <w:pPr>
        <w:bidi/>
        <w:rPr>
          <w:rtl/>
        </w:rPr>
      </w:pPr>
    </w:p>
    <w:p w14:paraId="621A829D" w14:textId="77777777" w:rsidR="007E7820" w:rsidRPr="007E7820" w:rsidRDefault="007E7820" w:rsidP="007E7820">
      <w:pPr>
        <w:bidi/>
        <w:jc w:val="center"/>
      </w:pPr>
    </w:p>
    <w:p w14:paraId="1F5C7AFA" w14:textId="102B1C77" w:rsidR="007E7820" w:rsidRPr="00C0260F" w:rsidRDefault="005266E2" w:rsidP="00C0260F">
      <w:pPr>
        <w:tabs>
          <w:tab w:val="left" w:pos="5206"/>
        </w:tabs>
        <w:bidi/>
        <w:jc w:val="center"/>
        <w:rPr>
          <w:b/>
          <w:bCs/>
          <w:color w:val="404040" w:themeColor="text1" w:themeTint="BF"/>
          <w:sz w:val="28"/>
          <w:szCs w:val="28"/>
          <w:lang w:bidi="ar-AE"/>
        </w:rPr>
      </w:pPr>
      <w:r w:rsidRPr="00C0260F">
        <w:rPr>
          <w:rFonts w:hint="cs"/>
          <w:b/>
          <w:bCs/>
          <w:color w:val="404040" w:themeColor="text1" w:themeTint="BF"/>
          <w:sz w:val="28"/>
          <w:szCs w:val="28"/>
          <w:rtl/>
          <w:lang w:bidi="ar-AE"/>
        </w:rPr>
        <w:t>بحث بعنوان</w:t>
      </w:r>
    </w:p>
    <w:p w14:paraId="2C7DF5E3" w14:textId="0C9DC064" w:rsidR="005266E2" w:rsidRPr="00C0260F" w:rsidRDefault="00DD49A2" w:rsidP="005266E2">
      <w:pPr>
        <w:tabs>
          <w:tab w:val="left" w:pos="5206"/>
        </w:tabs>
        <w:bidi/>
        <w:jc w:val="center"/>
        <w:rPr>
          <w:b/>
          <w:bCs/>
          <w:color w:val="002060"/>
          <w:sz w:val="48"/>
          <w:szCs w:val="48"/>
          <w:rtl/>
          <w:lang w:bidi="ar-AE"/>
        </w:rPr>
      </w:pPr>
      <w:r w:rsidRPr="00DD49A2">
        <w:rPr>
          <w:rFonts w:cs="Arial"/>
          <w:b/>
          <w:bCs/>
          <w:color w:val="002060"/>
          <w:sz w:val="48"/>
          <w:szCs w:val="48"/>
          <w:rtl/>
          <w:lang w:bidi="ar-JO"/>
        </w:rPr>
        <w:t xml:space="preserve">العلاقات العامة </w:t>
      </w:r>
      <w:r w:rsidR="00050AA5" w:rsidRPr="00C0260F">
        <w:rPr>
          <w:rFonts w:cs="Arial" w:hint="cs"/>
          <w:b/>
          <w:bCs/>
          <w:color w:val="002060"/>
          <w:sz w:val="48"/>
          <w:szCs w:val="48"/>
          <w:rtl/>
          <w:lang w:bidi="ar-JO"/>
        </w:rPr>
        <w:t xml:space="preserve">- </w:t>
      </w:r>
      <w:r w:rsidR="00C0260F" w:rsidRPr="00C0260F">
        <w:rPr>
          <w:rFonts w:cs="Arial"/>
          <w:b/>
          <w:bCs/>
          <w:color w:val="002060"/>
          <w:sz w:val="48"/>
          <w:szCs w:val="48"/>
          <w:rtl/>
          <w:lang w:bidi="ar-JO"/>
        </w:rPr>
        <w:t>مؤسسة دبي للإعلام</w:t>
      </w:r>
    </w:p>
    <w:p w14:paraId="2E43F8EA" w14:textId="72EB6A05" w:rsidR="007E7820" w:rsidRPr="00DD49A2" w:rsidRDefault="005266E2" w:rsidP="00DD49A2">
      <w:pPr>
        <w:tabs>
          <w:tab w:val="left" w:pos="5206"/>
        </w:tabs>
        <w:bidi/>
        <w:jc w:val="center"/>
        <w:rPr>
          <w:b/>
          <w:bCs/>
          <w:color w:val="404040" w:themeColor="text1" w:themeTint="BF"/>
          <w:sz w:val="24"/>
          <w:szCs w:val="24"/>
          <w:rtl/>
          <w:lang w:bidi="ar-AE"/>
        </w:rPr>
      </w:pPr>
      <w:r w:rsidRPr="00C0260F">
        <w:rPr>
          <w:b/>
          <w:bCs/>
          <w:color w:val="404040" w:themeColor="text1" w:themeTint="BF"/>
          <w:sz w:val="24"/>
          <w:szCs w:val="24"/>
          <w:rtl/>
          <w:lang w:bidi="ar-AE"/>
        </w:rPr>
        <w:t xml:space="preserve">أشراف دكتوره </w:t>
      </w:r>
      <w:r w:rsidR="00DD49A2" w:rsidRPr="00DD49A2">
        <w:rPr>
          <w:b/>
          <w:bCs/>
          <w:color w:val="404040" w:themeColor="text1" w:themeTint="BF"/>
          <w:sz w:val="24"/>
          <w:szCs w:val="24"/>
          <w:rtl/>
          <w:lang w:bidi="ar-AE"/>
        </w:rPr>
        <w:t xml:space="preserve">د. </w:t>
      </w:r>
      <w:r w:rsidR="000362F6">
        <w:rPr>
          <w:b/>
          <w:bCs/>
          <w:color w:val="404040" w:themeColor="text1" w:themeTint="BF"/>
          <w:sz w:val="24"/>
          <w:szCs w:val="24"/>
          <w:lang w:bidi="ar-AE"/>
        </w:rPr>
        <w:t>…………………………………….</w:t>
      </w:r>
      <w:bookmarkStart w:id="0" w:name="_GoBack"/>
      <w:bookmarkEnd w:id="0"/>
    </w:p>
    <w:p w14:paraId="0068DBD0" w14:textId="194DB80F" w:rsidR="007E7820" w:rsidRDefault="00570740" w:rsidP="00570740">
      <w:pPr>
        <w:tabs>
          <w:tab w:val="left" w:pos="5206"/>
        </w:tabs>
        <w:bidi/>
        <w:jc w:val="center"/>
        <w:rPr>
          <w:b/>
          <w:bCs/>
          <w:sz w:val="48"/>
          <w:szCs w:val="48"/>
          <w:rtl/>
          <w:lang w:bidi="ar-AE"/>
        </w:rPr>
      </w:pPr>
      <w:r>
        <w:rPr>
          <w:noProof/>
        </w:rPr>
        <w:drawing>
          <wp:anchor distT="0" distB="0" distL="114300" distR="114300" simplePos="0" relativeHeight="251661312" behindDoc="0" locked="0" layoutInCell="1" allowOverlap="1" wp14:anchorId="3C39B4C1" wp14:editId="6EAE0B47">
            <wp:simplePos x="0" y="0"/>
            <wp:positionH relativeFrom="margin">
              <wp:posOffset>1237615</wp:posOffset>
            </wp:positionH>
            <wp:positionV relativeFrom="paragraph">
              <wp:posOffset>114300</wp:posOffset>
            </wp:positionV>
            <wp:extent cx="3361055" cy="2101850"/>
            <wp:effectExtent l="0" t="0" r="0" b="0"/>
            <wp:wrapSquare wrapText="bothSides"/>
            <wp:docPr id="4" name="Picture 4" descr="Image result for â«ÙØ¤Ø³Ø³Ø© Ø¯Ø¨Ù ÙÙØ¥Ø¹ÙØ§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ÙØ¤Ø³Ø³Ø© Ø¯Ø¨Ù ÙÙØ¥Ø¹ÙØ§Ùâ¬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105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B7246" w14:textId="77777777" w:rsidR="005266E2" w:rsidRDefault="005266E2" w:rsidP="005266E2">
      <w:pPr>
        <w:tabs>
          <w:tab w:val="left" w:pos="5206"/>
        </w:tabs>
        <w:bidi/>
        <w:jc w:val="center"/>
        <w:rPr>
          <w:b/>
          <w:bCs/>
          <w:sz w:val="48"/>
          <w:szCs w:val="48"/>
          <w:rtl/>
          <w:lang w:bidi="ar-AE"/>
        </w:rPr>
      </w:pPr>
    </w:p>
    <w:p w14:paraId="79D8E22C" w14:textId="1C43AE38" w:rsidR="007E7820" w:rsidRDefault="007E7820" w:rsidP="007E7820">
      <w:pPr>
        <w:tabs>
          <w:tab w:val="left" w:pos="5206"/>
        </w:tabs>
        <w:bidi/>
        <w:jc w:val="center"/>
        <w:rPr>
          <w:b/>
          <w:bCs/>
          <w:sz w:val="48"/>
          <w:szCs w:val="48"/>
          <w:rtl/>
          <w:lang w:bidi="ar-AE"/>
        </w:rPr>
      </w:pPr>
    </w:p>
    <w:p w14:paraId="6B7F493F" w14:textId="48C56D86" w:rsidR="00570740" w:rsidRDefault="00570740" w:rsidP="00570740">
      <w:pPr>
        <w:tabs>
          <w:tab w:val="left" w:pos="5206"/>
        </w:tabs>
        <w:bidi/>
        <w:jc w:val="center"/>
        <w:rPr>
          <w:b/>
          <w:bCs/>
          <w:sz w:val="48"/>
          <w:szCs w:val="48"/>
          <w:rtl/>
          <w:lang w:bidi="ar-AE"/>
        </w:rPr>
      </w:pPr>
    </w:p>
    <w:p w14:paraId="59079754" w14:textId="13454FB4" w:rsidR="00570740" w:rsidRDefault="00570740" w:rsidP="00570740">
      <w:pPr>
        <w:tabs>
          <w:tab w:val="left" w:pos="5206"/>
        </w:tabs>
        <w:bidi/>
        <w:jc w:val="center"/>
        <w:rPr>
          <w:b/>
          <w:bCs/>
          <w:sz w:val="48"/>
          <w:szCs w:val="48"/>
          <w:rtl/>
          <w:lang w:bidi="ar-AE"/>
        </w:rPr>
      </w:pPr>
    </w:p>
    <w:p w14:paraId="367D4086" w14:textId="77777777" w:rsidR="00050AA5" w:rsidRDefault="00050AA5" w:rsidP="00DD49A2">
      <w:pPr>
        <w:tabs>
          <w:tab w:val="left" w:pos="5206"/>
        </w:tabs>
        <w:bidi/>
        <w:rPr>
          <w:b/>
          <w:bCs/>
          <w:sz w:val="48"/>
          <w:szCs w:val="48"/>
          <w:rtl/>
          <w:lang w:bidi="ar-AE"/>
        </w:rPr>
      </w:pPr>
    </w:p>
    <w:p w14:paraId="6F572B77" w14:textId="73CA63B8" w:rsidR="007E7820" w:rsidRPr="00C0260F" w:rsidRDefault="0018356F" w:rsidP="007E7820">
      <w:pPr>
        <w:tabs>
          <w:tab w:val="left" w:pos="5206"/>
        </w:tabs>
        <w:bidi/>
        <w:rPr>
          <w:b/>
          <w:bCs/>
          <w:color w:val="404040" w:themeColor="text1" w:themeTint="BF"/>
          <w:sz w:val="28"/>
          <w:szCs w:val="28"/>
          <w:lang w:bidi="ar-AE"/>
        </w:rPr>
      </w:pPr>
      <w:r w:rsidRPr="00C0260F">
        <w:rPr>
          <w:rFonts w:hint="cs"/>
          <w:b/>
          <w:bCs/>
          <w:color w:val="404040" w:themeColor="text1" w:themeTint="BF"/>
          <w:sz w:val="28"/>
          <w:szCs w:val="28"/>
          <w:rtl/>
          <w:lang w:bidi="ar-AE"/>
        </w:rPr>
        <w:t>الاسم</w:t>
      </w:r>
      <w:r w:rsidR="00DF5041" w:rsidRPr="00C0260F">
        <w:rPr>
          <w:rFonts w:hint="cs"/>
          <w:b/>
          <w:bCs/>
          <w:color w:val="404040" w:themeColor="text1" w:themeTint="BF"/>
          <w:sz w:val="28"/>
          <w:szCs w:val="28"/>
          <w:rtl/>
          <w:lang w:bidi="ar-AE"/>
        </w:rPr>
        <w:t>:</w:t>
      </w:r>
      <w:r w:rsidR="00C0260F">
        <w:rPr>
          <w:rFonts w:hint="cs"/>
          <w:b/>
          <w:bCs/>
          <w:color w:val="404040" w:themeColor="text1" w:themeTint="BF"/>
          <w:sz w:val="28"/>
          <w:szCs w:val="28"/>
          <w:rtl/>
          <w:lang w:bidi="ar-AE"/>
        </w:rPr>
        <w:t xml:space="preserve"> </w:t>
      </w:r>
    </w:p>
    <w:p w14:paraId="2343F5A4" w14:textId="36608AF2" w:rsidR="007E7820" w:rsidRDefault="007E7820" w:rsidP="007E7820">
      <w:pPr>
        <w:tabs>
          <w:tab w:val="left" w:pos="5206"/>
        </w:tabs>
        <w:bidi/>
        <w:rPr>
          <w:b/>
          <w:bCs/>
          <w:color w:val="404040" w:themeColor="text1" w:themeTint="BF"/>
          <w:sz w:val="28"/>
          <w:szCs w:val="28"/>
          <w:rtl/>
          <w:lang w:bidi="ar-AE"/>
        </w:rPr>
      </w:pPr>
      <w:r w:rsidRPr="00C0260F">
        <w:rPr>
          <w:rFonts w:hint="cs"/>
          <w:b/>
          <w:bCs/>
          <w:color w:val="404040" w:themeColor="text1" w:themeTint="BF"/>
          <w:sz w:val="28"/>
          <w:szCs w:val="28"/>
          <w:rtl/>
          <w:lang w:bidi="ar-AE"/>
        </w:rPr>
        <w:t>الرقم الجامعي</w:t>
      </w:r>
      <w:r w:rsidR="00DF5041" w:rsidRPr="00C0260F">
        <w:rPr>
          <w:rFonts w:hint="cs"/>
          <w:b/>
          <w:bCs/>
          <w:color w:val="404040" w:themeColor="text1" w:themeTint="BF"/>
          <w:sz w:val="28"/>
          <w:szCs w:val="28"/>
          <w:rtl/>
          <w:lang w:bidi="ar-AE"/>
        </w:rPr>
        <w:t>:</w:t>
      </w:r>
    </w:p>
    <w:p w14:paraId="51F13611" w14:textId="77777777" w:rsidR="00C0260F" w:rsidRPr="00C0260F" w:rsidRDefault="00C0260F" w:rsidP="00C0260F">
      <w:pPr>
        <w:tabs>
          <w:tab w:val="left" w:pos="5206"/>
        </w:tabs>
        <w:bidi/>
        <w:rPr>
          <w:b/>
          <w:bCs/>
          <w:color w:val="404040" w:themeColor="text1" w:themeTint="BF"/>
          <w:sz w:val="28"/>
          <w:szCs w:val="28"/>
          <w:rtl/>
          <w:lang w:bidi="ar-AE"/>
        </w:rPr>
      </w:pPr>
    </w:p>
    <w:p w14:paraId="2065ACED" w14:textId="36527926" w:rsidR="007E7820" w:rsidRPr="006B5224" w:rsidRDefault="007E7820" w:rsidP="006B5224">
      <w:pPr>
        <w:tabs>
          <w:tab w:val="left" w:pos="5206"/>
        </w:tabs>
        <w:bidi/>
        <w:rPr>
          <w:rFonts w:asciiTheme="majorBidi" w:hAnsiTheme="majorBidi" w:cstheme="majorBidi"/>
          <w:b/>
          <w:bCs/>
          <w:sz w:val="28"/>
          <w:szCs w:val="28"/>
          <w:rtl/>
          <w:lang w:bidi="ar-AE"/>
        </w:rPr>
      </w:pPr>
      <w:r>
        <w:rPr>
          <w:rFonts w:hint="cs"/>
          <w:b/>
          <w:bCs/>
          <w:sz w:val="48"/>
          <w:szCs w:val="48"/>
          <w:rtl/>
          <w:lang w:bidi="ar-AE"/>
        </w:rPr>
        <w:t xml:space="preserve">الفهرس </w:t>
      </w:r>
    </w:p>
    <w:sdt>
      <w:sdtPr>
        <w:rPr>
          <w:rFonts w:asciiTheme="majorBidi" w:eastAsiaTheme="minorHAnsi" w:hAnsiTheme="majorBidi" w:cstheme="minorBidi"/>
          <w:color w:val="auto"/>
          <w:sz w:val="28"/>
          <w:szCs w:val="28"/>
          <w:rtl/>
        </w:rPr>
        <w:id w:val="458535589"/>
        <w:docPartObj>
          <w:docPartGallery w:val="Table of Contents"/>
          <w:docPartUnique/>
        </w:docPartObj>
      </w:sdtPr>
      <w:sdtEndPr>
        <w:rPr>
          <w:rFonts w:asciiTheme="minorHAnsi" w:hAnsiTheme="minorHAnsi"/>
          <w:b/>
          <w:bCs/>
          <w:noProof/>
          <w:sz w:val="22"/>
          <w:szCs w:val="22"/>
        </w:rPr>
      </w:sdtEndPr>
      <w:sdtContent>
        <w:p w14:paraId="1DB59941" w14:textId="0B3BB5C8" w:rsidR="006B5224" w:rsidRPr="00AF7236" w:rsidRDefault="006B5224" w:rsidP="00AF7236">
          <w:pPr>
            <w:pStyle w:val="TOCHeading"/>
            <w:bidi/>
            <w:rPr>
              <w:rFonts w:asciiTheme="minorBidi" w:hAnsiTheme="minorBidi" w:cstheme="minorBidi"/>
              <w:sz w:val="28"/>
              <w:szCs w:val="28"/>
            </w:rPr>
          </w:pPr>
        </w:p>
        <w:p w14:paraId="44D74E0F" w14:textId="6A389176" w:rsidR="00AF7236" w:rsidRPr="00AF7236" w:rsidRDefault="006B5224" w:rsidP="00AF7236">
          <w:pPr>
            <w:pStyle w:val="TOC1"/>
            <w:jc w:val="right"/>
            <w:rPr>
              <w:rFonts w:asciiTheme="minorBidi" w:eastAsiaTheme="minorEastAsia" w:hAnsiTheme="minorBidi"/>
              <w:noProof/>
            </w:rPr>
          </w:pPr>
          <w:r w:rsidRPr="00AF7236">
            <w:rPr>
              <w:rFonts w:asciiTheme="minorBidi" w:hAnsiTheme="minorBidi"/>
              <w:sz w:val="28"/>
              <w:szCs w:val="28"/>
            </w:rPr>
            <w:fldChar w:fldCharType="begin"/>
          </w:r>
          <w:r w:rsidRPr="00AF7236">
            <w:rPr>
              <w:rFonts w:asciiTheme="minorBidi" w:hAnsiTheme="minorBidi"/>
              <w:sz w:val="28"/>
              <w:szCs w:val="28"/>
            </w:rPr>
            <w:instrText xml:space="preserve"> TOC \o "1-3" \h \z \u </w:instrText>
          </w:r>
          <w:r w:rsidRPr="00AF7236">
            <w:rPr>
              <w:rFonts w:asciiTheme="minorBidi" w:hAnsiTheme="minorBidi"/>
              <w:sz w:val="28"/>
              <w:szCs w:val="28"/>
            </w:rPr>
            <w:fldChar w:fldCharType="separate"/>
          </w:r>
          <w:hyperlink w:anchor="_Toc519507823" w:history="1">
            <w:r w:rsidR="00AF7236" w:rsidRPr="00AF7236">
              <w:rPr>
                <w:rStyle w:val="Hyperlink"/>
                <w:rFonts w:asciiTheme="minorBidi" w:hAnsiTheme="minorBidi"/>
                <w:b/>
                <w:bCs/>
                <w:noProof/>
                <w:rtl/>
                <w:lang w:bidi="ar-AE"/>
              </w:rPr>
              <w:t>مقدمة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_Toc519507823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3</w:t>
            </w:r>
            <w:r w:rsidR="00AF7236" w:rsidRPr="00AF7236">
              <w:rPr>
                <w:rFonts w:asciiTheme="minorBidi" w:hAnsiTheme="minorBidi"/>
                <w:noProof/>
                <w:webHidden/>
              </w:rPr>
              <w:fldChar w:fldCharType="end"/>
            </w:r>
          </w:hyperlink>
        </w:p>
        <w:p w14:paraId="12DA7D9A" w14:textId="3A6FA493" w:rsidR="00AF7236" w:rsidRPr="00AF7236" w:rsidRDefault="00684995" w:rsidP="00AF7236">
          <w:pPr>
            <w:pStyle w:val="TOC1"/>
            <w:jc w:val="right"/>
            <w:rPr>
              <w:rFonts w:asciiTheme="minorBidi" w:eastAsiaTheme="minorEastAsia" w:hAnsiTheme="minorBidi"/>
              <w:noProof/>
            </w:rPr>
          </w:pPr>
          <w:hyperlink w:anchor="_Toc519507824" w:history="1">
            <w:r w:rsidR="00AF7236" w:rsidRPr="00AF7236">
              <w:rPr>
                <w:rStyle w:val="Hyperlink"/>
                <w:rFonts w:asciiTheme="minorBidi" w:hAnsiTheme="minorBidi"/>
                <w:b/>
                <w:bCs/>
                <w:noProof/>
                <w:rtl/>
                <w:lang w:bidi="ar-AE"/>
              </w:rPr>
              <w:t>أهداف العلاقات العامة داخل المؤسسة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_Toc519507824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4</w:t>
            </w:r>
            <w:r w:rsidR="00AF7236" w:rsidRPr="00AF7236">
              <w:rPr>
                <w:rFonts w:asciiTheme="minorBidi" w:hAnsiTheme="minorBidi"/>
                <w:noProof/>
                <w:webHidden/>
              </w:rPr>
              <w:fldChar w:fldCharType="end"/>
            </w:r>
          </w:hyperlink>
        </w:p>
        <w:p w14:paraId="631142DA" w14:textId="4ABBE189" w:rsidR="00AF7236" w:rsidRPr="00AF7236" w:rsidRDefault="00684995" w:rsidP="00AF7236">
          <w:pPr>
            <w:pStyle w:val="TOC2"/>
            <w:tabs>
              <w:tab w:val="right" w:leader="dot" w:pos="9350"/>
            </w:tabs>
            <w:bidi/>
            <w:jc w:val="right"/>
            <w:rPr>
              <w:rFonts w:asciiTheme="minorBidi" w:hAnsiTheme="minorBidi"/>
              <w:noProof/>
            </w:rPr>
          </w:pPr>
          <w:hyperlink w:anchor="_Toc519507825" w:history="1">
            <w:r w:rsidR="00AF7236" w:rsidRPr="00AF7236">
              <w:rPr>
                <w:rStyle w:val="Hyperlink"/>
                <w:rFonts w:asciiTheme="minorBidi" w:hAnsiTheme="minorBidi"/>
                <w:b/>
                <w:bCs/>
                <w:noProof/>
                <w:rtl/>
                <w:lang w:bidi="ar-AE"/>
              </w:rPr>
              <w:t>مؤسسة دبي للإعلام هي رمز في وسائل الإعلام في دولة الإمارات العربية المتحدة؟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_Toc519507825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4</w:t>
            </w:r>
            <w:r w:rsidR="00AF7236" w:rsidRPr="00AF7236">
              <w:rPr>
                <w:rFonts w:asciiTheme="minorBidi" w:hAnsiTheme="minorBidi"/>
                <w:noProof/>
                <w:webHidden/>
              </w:rPr>
              <w:fldChar w:fldCharType="end"/>
            </w:r>
          </w:hyperlink>
        </w:p>
        <w:p w14:paraId="283E9118" w14:textId="2D4AECD6" w:rsidR="00AF7236" w:rsidRPr="00AF7236" w:rsidRDefault="00684995" w:rsidP="00AF7236">
          <w:pPr>
            <w:pStyle w:val="TOC2"/>
            <w:tabs>
              <w:tab w:val="right" w:leader="dot" w:pos="9350"/>
            </w:tabs>
            <w:bidi/>
            <w:jc w:val="right"/>
            <w:rPr>
              <w:rFonts w:asciiTheme="minorBidi" w:hAnsiTheme="minorBidi"/>
              <w:noProof/>
            </w:rPr>
          </w:pPr>
          <w:hyperlink w:anchor="_Toc519507826" w:history="1">
            <w:r w:rsidR="00AF7236" w:rsidRPr="00AF7236">
              <w:rPr>
                <w:rStyle w:val="Hyperlink"/>
                <w:rFonts w:asciiTheme="minorBidi" w:hAnsiTheme="minorBidi"/>
                <w:b/>
                <w:bCs/>
                <w:noProof/>
                <w:rtl/>
                <w:lang w:bidi="ar-AE"/>
              </w:rPr>
              <w:t>تطوير استراتيجية علاقات عامة قوية لمؤسسة دبي للإعلام.</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_Toc519507826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4</w:t>
            </w:r>
            <w:r w:rsidR="00AF7236" w:rsidRPr="00AF7236">
              <w:rPr>
                <w:rFonts w:asciiTheme="minorBidi" w:hAnsiTheme="minorBidi"/>
                <w:noProof/>
                <w:webHidden/>
              </w:rPr>
              <w:fldChar w:fldCharType="end"/>
            </w:r>
          </w:hyperlink>
        </w:p>
        <w:p w14:paraId="03510EC7" w14:textId="161B96B2" w:rsidR="00AF7236" w:rsidRPr="00AF7236" w:rsidRDefault="00684995" w:rsidP="00AF7236">
          <w:pPr>
            <w:pStyle w:val="TOC2"/>
            <w:tabs>
              <w:tab w:val="right" w:leader="dot" w:pos="9350"/>
            </w:tabs>
            <w:bidi/>
            <w:jc w:val="right"/>
            <w:rPr>
              <w:rFonts w:asciiTheme="minorBidi" w:hAnsiTheme="minorBidi"/>
              <w:noProof/>
            </w:rPr>
          </w:pPr>
          <w:hyperlink w:anchor="_Toc519507827" w:history="1">
            <w:r w:rsidR="00AF7236" w:rsidRPr="00AF7236">
              <w:rPr>
                <w:rStyle w:val="Hyperlink"/>
                <w:rFonts w:asciiTheme="minorBidi" w:hAnsiTheme="minorBidi"/>
                <w:b/>
                <w:bCs/>
                <w:noProof/>
                <w:rtl/>
                <w:lang w:bidi="ar-AE"/>
              </w:rPr>
              <w:t>يتمثل دور مؤسسة دبي للإعلام في بناء علاقة قوية مع الجمهور من خلال الإقناع ووسائل الإعلام العامة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_Toc519507827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4</w:t>
            </w:r>
            <w:r w:rsidR="00AF7236" w:rsidRPr="00AF7236">
              <w:rPr>
                <w:rFonts w:asciiTheme="minorBidi" w:hAnsiTheme="minorBidi"/>
                <w:noProof/>
                <w:webHidden/>
              </w:rPr>
              <w:fldChar w:fldCharType="end"/>
            </w:r>
          </w:hyperlink>
        </w:p>
        <w:p w14:paraId="57B09F97" w14:textId="76B01E19" w:rsidR="00AF7236" w:rsidRPr="00AF7236" w:rsidRDefault="00684995" w:rsidP="00AF7236">
          <w:pPr>
            <w:pStyle w:val="TOC1"/>
            <w:jc w:val="right"/>
            <w:rPr>
              <w:rFonts w:asciiTheme="minorBidi" w:eastAsiaTheme="minorEastAsia" w:hAnsiTheme="minorBidi"/>
              <w:noProof/>
            </w:rPr>
          </w:pPr>
          <w:hyperlink w:anchor="_Toc519507828" w:history="1">
            <w:r w:rsidR="00AF7236" w:rsidRPr="00AF7236">
              <w:rPr>
                <w:rStyle w:val="Hyperlink"/>
                <w:rFonts w:asciiTheme="minorBidi" w:hAnsiTheme="minorBidi"/>
                <w:b/>
                <w:bCs/>
                <w:noProof/>
                <w:rtl/>
                <w:lang w:bidi="ar-AE"/>
              </w:rPr>
              <w:t>منهجية</w:t>
            </w:r>
            <w:r w:rsidR="00AF7236" w:rsidRPr="00AF7236">
              <w:rPr>
                <w:rStyle w:val="Hyperlink"/>
                <w:rFonts w:asciiTheme="minorBidi" w:hAnsiTheme="minorBidi"/>
                <w:b/>
                <w:bCs/>
                <w:noProof/>
                <w:lang w:bidi="ar-AE"/>
              </w:rPr>
              <w:t xml:space="preserve"> </w:t>
            </w:r>
            <w:r w:rsidR="00AF7236" w:rsidRPr="00AF7236">
              <w:rPr>
                <w:rStyle w:val="Hyperlink"/>
                <w:rFonts w:asciiTheme="minorBidi" w:hAnsiTheme="minorBidi"/>
                <w:b/>
                <w:bCs/>
                <w:noProof/>
                <w:rtl/>
                <w:lang w:bidi="ar-AE"/>
              </w:rPr>
              <w:t>البحث</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_Toc519507828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5</w:t>
            </w:r>
            <w:r w:rsidR="00AF7236" w:rsidRPr="00AF7236">
              <w:rPr>
                <w:rFonts w:asciiTheme="minorBidi" w:hAnsiTheme="minorBidi"/>
                <w:noProof/>
                <w:webHidden/>
              </w:rPr>
              <w:fldChar w:fldCharType="end"/>
            </w:r>
          </w:hyperlink>
        </w:p>
        <w:p w14:paraId="2DE73FA5" w14:textId="023FF283" w:rsidR="00AF7236" w:rsidRPr="00AF7236" w:rsidRDefault="00684995" w:rsidP="00AF7236">
          <w:pPr>
            <w:pStyle w:val="TOC1"/>
            <w:jc w:val="right"/>
            <w:rPr>
              <w:rFonts w:asciiTheme="minorBidi" w:eastAsiaTheme="minorEastAsia" w:hAnsiTheme="minorBidi"/>
              <w:noProof/>
            </w:rPr>
          </w:pPr>
          <w:hyperlink w:anchor="_Toc519507829" w:history="1">
            <w:r w:rsidR="00AF7236" w:rsidRPr="00AF7236">
              <w:rPr>
                <w:rStyle w:val="Hyperlink"/>
                <w:rFonts w:asciiTheme="minorBidi" w:hAnsiTheme="minorBidi"/>
                <w:b/>
                <w:bCs/>
                <w:noProof/>
                <w:rtl/>
                <w:lang w:bidi="ar-AE"/>
              </w:rPr>
              <w:t>البرامج أو الأنشطة للعلاقات العامة داخل المؤسسة.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_Toc519507829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6</w:t>
            </w:r>
            <w:r w:rsidR="00AF7236" w:rsidRPr="00AF7236">
              <w:rPr>
                <w:rFonts w:asciiTheme="minorBidi" w:hAnsiTheme="minorBidi"/>
                <w:noProof/>
                <w:webHidden/>
              </w:rPr>
              <w:fldChar w:fldCharType="end"/>
            </w:r>
          </w:hyperlink>
        </w:p>
        <w:p w14:paraId="1B817AFB" w14:textId="4BACD0F1" w:rsidR="00AF7236" w:rsidRPr="00AF7236" w:rsidRDefault="00684995" w:rsidP="00AF7236">
          <w:pPr>
            <w:pStyle w:val="TOC1"/>
            <w:jc w:val="right"/>
            <w:rPr>
              <w:rFonts w:asciiTheme="minorBidi" w:eastAsiaTheme="minorEastAsia" w:hAnsiTheme="minorBidi"/>
              <w:noProof/>
            </w:rPr>
          </w:pPr>
          <w:hyperlink w:anchor="_Toc519507830" w:history="1">
            <w:r w:rsidR="00AF7236" w:rsidRPr="00AF7236">
              <w:rPr>
                <w:rStyle w:val="Hyperlink"/>
                <w:rFonts w:asciiTheme="minorBidi" w:hAnsiTheme="minorBidi"/>
                <w:b/>
                <w:bCs/>
                <w:noProof/>
                <w:rtl/>
                <w:lang w:bidi="ar-AE"/>
              </w:rPr>
              <w:t>تطوير عمل إدارة علاقات العامة بالمؤسسة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_Toc519507830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7</w:t>
            </w:r>
            <w:r w:rsidR="00AF7236" w:rsidRPr="00AF7236">
              <w:rPr>
                <w:rFonts w:asciiTheme="minorBidi" w:hAnsiTheme="minorBidi"/>
                <w:noProof/>
                <w:webHidden/>
              </w:rPr>
              <w:fldChar w:fldCharType="end"/>
            </w:r>
          </w:hyperlink>
        </w:p>
        <w:p w14:paraId="5157A116" w14:textId="72F6C02B" w:rsidR="00AF7236" w:rsidRPr="00AF7236" w:rsidRDefault="00684995" w:rsidP="00AF7236">
          <w:pPr>
            <w:pStyle w:val="TOC1"/>
            <w:jc w:val="right"/>
            <w:rPr>
              <w:rFonts w:asciiTheme="minorBidi" w:eastAsiaTheme="minorEastAsia" w:hAnsiTheme="minorBidi"/>
              <w:noProof/>
            </w:rPr>
          </w:pPr>
          <w:hyperlink w:anchor="_Toc519507831" w:history="1">
            <w:r w:rsidR="00AF7236" w:rsidRPr="00AF7236">
              <w:rPr>
                <w:rStyle w:val="Hyperlink"/>
                <w:rFonts w:asciiTheme="minorBidi" w:hAnsiTheme="minorBidi"/>
                <w:b/>
                <w:bCs/>
                <w:noProof/>
                <w:rtl/>
                <w:lang w:bidi="ar-AE"/>
              </w:rPr>
              <w:t>المرفقات</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_Toc519507831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9</w:t>
            </w:r>
            <w:r w:rsidR="00AF7236" w:rsidRPr="00AF7236">
              <w:rPr>
                <w:rFonts w:asciiTheme="minorBidi" w:hAnsiTheme="minorBidi"/>
                <w:noProof/>
                <w:webHidden/>
              </w:rPr>
              <w:fldChar w:fldCharType="end"/>
            </w:r>
          </w:hyperlink>
        </w:p>
        <w:p w14:paraId="29CBA1C9" w14:textId="7FD6278E" w:rsidR="00AF7236" w:rsidRPr="00AF7236" w:rsidRDefault="00684995" w:rsidP="00AF7236">
          <w:pPr>
            <w:pStyle w:val="TOC1"/>
            <w:jc w:val="right"/>
            <w:rPr>
              <w:rFonts w:asciiTheme="minorBidi" w:eastAsiaTheme="minorEastAsia" w:hAnsiTheme="minorBidi"/>
              <w:noProof/>
            </w:rPr>
          </w:pPr>
          <w:hyperlink w:anchor="_Toc519507832" w:history="1">
            <w:r w:rsidR="00AF7236" w:rsidRPr="00AF7236">
              <w:rPr>
                <w:rStyle w:val="Hyperlink"/>
                <w:rFonts w:asciiTheme="minorBidi" w:hAnsiTheme="minorBidi"/>
                <w:b/>
                <w:bCs/>
                <w:noProof/>
                <w:rtl/>
                <w:lang w:bidi="ar-AE"/>
              </w:rPr>
              <w:t>الخاتمة</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_Toc519507832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10</w:t>
            </w:r>
            <w:r w:rsidR="00AF7236" w:rsidRPr="00AF7236">
              <w:rPr>
                <w:rFonts w:asciiTheme="minorBidi" w:hAnsiTheme="minorBidi"/>
                <w:noProof/>
                <w:webHidden/>
              </w:rPr>
              <w:fldChar w:fldCharType="end"/>
            </w:r>
          </w:hyperlink>
        </w:p>
        <w:p w14:paraId="040A58DE" w14:textId="21323475" w:rsidR="00AF7236" w:rsidRPr="00AF7236" w:rsidRDefault="00684995" w:rsidP="00AF7236">
          <w:pPr>
            <w:pStyle w:val="TOC1"/>
            <w:jc w:val="right"/>
            <w:rPr>
              <w:rFonts w:asciiTheme="minorBidi" w:eastAsiaTheme="minorEastAsia" w:hAnsiTheme="minorBidi"/>
              <w:noProof/>
            </w:rPr>
          </w:pPr>
          <w:hyperlink w:anchor="_Toc519507833" w:history="1">
            <w:r w:rsidR="00AF7236" w:rsidRPr="00AF7236">
              <w:rPr>
                <w:rStyle w:val="Hyperlink"/>
                <w:rFonts w:asciiTheme="minorBidi" w:hAnsiTheme="minorBidi"/>
                <w:b/>
                <w:bCs/>
                <w:noProof/>
                <w:rtl/>
                <w:lang w:bidi="ar-AE"/>
              </w:rPr>
              <w:t>المراجع</w:t>
            </w:r>
            <w:r w:rsidR="00AF7236" w:rsidRPr="00AF7236">
              <w:rPr>
                <w:rFonts w:asciiTheme="minorBidi" w:hAnsiTheme="minorBidi"/>
                <w:noProof/>
                <w:webHidden/>
              </w:rPr>
              <w:tab/>
            </w:r>
            <w:r w:rsidR="00AF7236" w:rsidRPr="00AF7236">
              <w:rPr>
                <w:rFonts w:asciiTheme="minorBidi" w:hAnsiTheme="minorBidi"/>
                <w:noProof/>
                <w:webHidden/>
              </w:rPr>
              <w:fldChar w:fldCharType="begin"/>
            </w:r>
            <w:r w:rsidR="00AF7236" w:rsidRPr="00AF7236">
              <w:rPr>
                <w:rFonts w:asciiTheme="minorBidi" w:hAnsiTheme="minorBidi"/>
                <w:noProof/>
                <w:webHidden/>
              </w:rPr>
              <w:instrText xml:space="preserve"> PAGEREF _Toc519507833 \h </w:instrText>
            </w:r>
            <w:r w:rsidR="00AF7236" w:rsidRPr="00AF7236">
              <w:rPr>
                <w:rFonts w:asciiTheme="minorBidi" w:hAnsiTheme="minorBidi"/>
                <w:noProof/>
                <w:webHidden/>
              </w:rPr>
            </w:r>
            <w:r w:rsidR="00AF7236" w:rsidRPr="00AF7236">
              <w:rPr>
                <w:rFonts w:asciiTheme="minorBidi" w:hAnsiTheme="minorBidi"/>
                <w:noProof/>
                <w:webHidden/>
              </w:rPr>
              <w:fldChar w:fldCharType="separate"/>
            </w:r>
            <w:r w:rsidR="00AF7236">
              <w:rPr>
                <w:rFonts w:asciiTheme="minorBidi" w:hAnsiTheme="minorBidi"/>
                <w:noProof/>
                <w:webHidden/>
                <w:rtl/>
              </w:rPr>
              <w:t>11</w:t>
            </w:r>
            <w:r w:rsidR="00AF7236" w:rsidRPr="00AF7236">
              <w:rPr>
                <w:rFonts w:asciiTheme="minorBidi" w:hAnsiTheme="minorBidi"/>
                <w:noProof/>
                <w:webHidden/>
              </w:rPr>
              <w:fldChar w:fldCharType="end"/>
            </w:r>
          </w:hyperlink>
        </w:p>
        <w:p w14:paraId="0CF41EF9" w14:textId="4773E9A6" w:rsidR="007E7820" w:rsidRPr="00353025" w:rsidRDefault="006B5224" w:rsidP="00AF7236">
          <w:pPr>
            <w:bidi/>
            <w:jc w:val="right"/>
          </w:pPr>
          <w:r w:rsidRPr="00AF7236">
            <w:rPr>
              <w:rFonts w:asciiTheme="minorBidi" w:hAnsiTheme="minorBidi"/>
              <w:b/>
              <w:bCs/>
              <w:noProof/>
              <w:sz w:val="28"/>
              <w:szCs w:val="28"/>
            </w:rPr>
            <w:fldChar w:fldCharType="end"/>
          </w:r>
        </w:p>
      </w:sdtContent>
    </w:sdt>
    <w:p w14:paraId="32EF6CDB" w14:textId="262FE201" w:rsidR="007E7820" w:rsidRDefault="007E7820" w:rsidP="007E7820">
      <w:pPr>
        <w:tabs>
          <w:tab w:val="left" w:pos="5206"/>
        </w:tabs>
        <w:bidi/>
        <w:rPr>
          <w:b/>
          <w:bCs/>
          <w:sz w:val="48"/>
          <w:szCs w:val="48"/>
          <w:lang w:bidi="ar-AE"/>
        </w:rPr>
      </w:pPr>
    </w:p>
    <w:p w14:paraId="15FE0F0A" w14:textId="4E93C1D5" w:rsidR="007E7820" w:rsidRDefault="007E7820" w:rsidP="007E7820">
      <w:pPr>
        <w:tabs>
          <w:tab w:val="left" w:pos="5206"/>
        </w:tabs>
        <w:bidi/>
        <w:rPr>
          <w:b/>
          <w:bCs/>
          <w:sz w:val="48"/>
          <w:szCs w:val="48"/>
          <w:rtl/>
          <w:lang w:bidi="ar-AE"/>
        </w:rPr>
      </w:pPr>
    </w:p>
    <w:p w14:paraId="157FE1FF" w14:textId="660DB067" w:rsidR="007E7820" w:rsidRDefault="007E7820" w:rsidP="007E7820">
      <w:pPr>
        <w:tabs>
          <w:tab w:val="left" w:pos="5206"/>
        </w:tabs>
        <w:bidi/>
        <w:rPr>
          <w:b/>
          <w:bCs/>
          <w:sz w:val="48"/>
          <w:szCs w:val="48"/>
          <w:rtl/>
          <w:lang w:bidi="ar-AE"/>
        </w:rPr>
      </w:pPr>
    </w:p>
    <w:p w14:paraId="3635452C" w14:textId="5FFB5164" w:rsidR="007E7820" w:rsidRDefault="007E7820" w:rsidP="007E7820">
      <w:pPr>
        <w:tabs>
          <w:tab w:val="left" w:pos="5206"/>
        </w:tabs>
        <w:bidi/>
        <w:rPr>
          <w:b/>
          <w:bCs/>
          <w:sz w:val="48"/>
          <w:szCs w:val="48"/>
          <w:rtl/>
          <w:lang w:bidi="ar-AE"/>
        </w:rPr>
      </w:pPr>
    </w:p>
    <w:p w14:paraId="476E5048" w14:textId="0BBF331D" w:rsidR="006B5224" w:rsidRDefault="006B5224" w:rsidP="006B5224">
      <w:pPr>
        <w:tabs>
          <w:tab w:val="left" w:pos="5206"/>
        </w:tabs>
        <w:bidi/>
        <w:rPr>
          <w:b/>
          <w:bCs/>
          <w:sz w:val="48"/>
          <w:szCs w:val="48"/>
          <w:lang w:bidi="ar-AE"/>
        </w:rPr>
      </w:pPr>
    </w:p>
    <w:p w14:paraId="4231D0CA" w14:textId="3F3A95A2" w:rsidR="00C0260F" w:rsidRDefault="00C0260F" w:rsidP="00C0260F">
      <w:pPr>
        <w:tabs>
          <w:tab w:val="left" w:pos="5206"/>
        </w:tabs>
        <w:bidi/>
        <w:rPr>
          <w:b/>
          <w:bCs/>
          <w:sz w:val="48"/>
          <w:szCs w:val="48"/>
          <w:rtl/>
          <w:lang w:bidi="ar-AE"/>
        </w:rPr>
      </w:pPr>
    </w:p>
    <w:p w14:paraId="458B3674" w14:textId="08B4C860" w:rsidR="00DC48F9" w:rsidRDefault="00DC48F9" w:rsidP="00DC48F9">
      <w:pPr>
        <w:tabs>
          <w:tab w:val="left" w:pos="5206"/>
        </w:tabs>
        <w:bidi/>
        <w:rPr>
          <w:b/>
          <w:bCs/>
          <w:sz w:val="48"/>
          <w:szCs w:val="48"/>
          <w:rtl/>
          <w:lang w:bidi="ar-AE"/>
        </w:rPr>
      </w:pPr>
    </w:p>
    <w:p w14:paraId="1A77C240" w14:textId="7F63CDA3" w:rsidR="00DC48F9" w:rsidRDefault="00DC48F9" w:rsidP="00DC48F9">
      <w:pPr>
        <w:tabs>
          <w:tab w:val="left" w:pos="5206"/>
        </w:tabs>
        <w:bidi/>
        <w:rPr>
          <w:b/>
          <w:bCs/>
          <w:sz w:val="48"/>
          <w:szCs w:val="48"/>
          <w:rtl/>
          <w:lang w:bidi="ar-AE"/>
        </w:rPr>
      </w:pPr>
    </w:p>
    <w:p w14:paraId="7C04E723" w14:textId="77777777" w:rsidR="00353025" w:rsidRDefault="00353025" w:rsidP="00353025">
      <w:pPr>
        <w:tabs>
          <w:tab w:val="left" w:pos="5206"/>
        </w:tabs>
        <w:bidi/>
        <w:rPr>
          <w:b/>
          <w:bCs/>
          <w:sz w:val="48"/>
          <w:szCs w:val="48"/>
          <w:lang w:bidi="ar-AE"/>
        </w:rPr>
      </w:pPr>
    </w:p>
    <w:p w14:paraId="6BF34575" w14:textId="14C3692D" w:rsidR="004E3FF9" w:rsidRDefault="007E7820" w:rsidP="003F0AA1">
      <w:pPr>
        <w:pStyle w:val="Heading1"/>
        <w:bidi/>
        <w:rPr>
          <w:rFonts w:asciiTheme="minorHAnsi" w:eastAsiaTheme="minorHAnsi" w:hAnsiTheme="minorHAnsi" w:cstheme="minorBidi"/>
          <w:b/>
          <w:bCs/>
          <w:color w:val="auto"/>
          <w:sz w:val="48"/>
          <w:szCs w:val="48"/>
          <w:rtl/>
          <w:lang w:bidi="ar-AE"/>
        </w:rPr>
      </w:pPr>
      <w:bookmarkStart w:id="1" w:name="_Toc519507823"/>
      <w:r w:rsidRPr="006B5224">
        <w:rPr>
          <w:rFonts w:asciiTheme="minorHAnsi" w:eastAsiaTheme="minorHAnsi" w:hAnsiTheme="minorHAnsi" w:cstheme="minorBidi" w:hint="cs"/>
          <w:b/>
          <w:bCs/>
          <w:color w:val="auto"/>
          <w:sz w:val="48"/>
          <w:szCs w:val="48"/>
          <w:rtl/>
          <w:lang w:bidi="ar-AE"/>
        </w:rPr>
        <w:lastRenderedPageBreak/>
        <w:t>مقدمة</w:t>
      </w:r>
      <w:bookmarkEnd w:id="1"/>
      <w:r w:rsidRPr="006B5224">
        <w:rPr>
          <w:rFonts w:asciiTheme="minorHAnsi" w:eastAsiaTheme="minorHAnsi" w:hAnsiTheme="minorHAnsi" w:cstheme="minorBidi" w:hint="cs"/>
          <w:b/>
          <w:bCs/>
          <w:color w:val="auto"/>
          <w:sz w:val="48"/>
          <w:szCs w:val="48"/>
          <w:rtl/>
          <w:lang w:bidi="ar-AE"/>
        </w:rPr>
        <w:t xml:space="preserve"> </w:t>
      </w:r>
    </w:p>
    <w:p w14:paraId="27A6AA88" w14:textId="77777777" w:rsidR="00E6291D" w:rsidRPr="00E6291D" w:rsidRDefault="00E6291D" w:rsidP="00E6291D">
      <w:pPr>
        <w:bidi/>
        <w:rPr>
          <w:lang w:bidi="ar-AE"/>
        </w:rPr>
      </w:pPr>
    </w:p>
    <w:p w14:paraId="568207C0" w14:textId="5760676E"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التواصل الجماهيري هو وسيلة لنشر المعلومات أو رسالة إلى عدد كبير من الجماهير. في القرن </w:t>
      </w:r>
      <w:r w:rsidR="00DC48F9" w:rsidRPr="000306AE">
        <w:rPr>
          <w:rFonts w:asciiTheme="majorBidi" w:hAnsiTheme="majorBidi" w:cs="Times New Roman" w:hint="cs"/>
          <w:sz w:val="24"/>
          <w:szCs w:val="24"/>
          <w:rtl/>
          <w:lang w:bidi="ar-AE"/>
        </w:rPr>
        <w:t>الماضي،</w:t>
      </w:r>
      <w:r w:rsidRPr="000306AE">
        <w:rPr>
          <w:rFonts w:asciiTheme="majorBidi" w:hAnsiTheme="majorBidi" w:cs="Times New Roman"/>
          <w:sz w:val="24"/>
          <w:szCs w:val="24"/>
          <w:rtl/>
          <w:lang w:bidi="ar-AE"/>
        </w:rPr>
        <w:t xml:space="preserve"> تطورت وسائل الإعلام بشكل كبير وأصبح التواصل أسهل في حياتنا من خلال الصحف والمجلات والتلفزيون والشبكات الاجتماعية. بعبارة </w:t>
      </w:r>
      <w:r w:rsidR="00DC48F9" w:rsidRPr="000306AE">
        <w:rPr>
          <w:rFonts w:asciiTheme="majorBidi" w:hAnsiTheme="majorBidi" w:cs="Times New Roman" w:hint="cs"/>
          <w:sz w:val="24"/>
          <w:szCs w:val="24"/>
          <w:rtl/>
          <w:lang w:bidi="ar-AE"/>
        </w:rPr>
        <w:t>أخرى،</w:t>
      </w:r>
      <w:r w:rsidRPr="000306AE">
        <w:rPr>
          <w:rFonts w:asciiTheme="majorBidi" w:hAnsiTheme="majorBidi" w:cs="Times New Roman"/>
          <w:sz w:val="24"/>
          <w:szCs w:val="24"/>
          <w:rtl/>
          <w:lang w:bidi="ar-AE"/>
        </w:rPr>
        <w:t xml:space="preserve"> يرسل التواصل رسالة عبر وسيط كبير إلى عدد كبير من الأشخاص. يمثل الاتصال الجماهيري خلق ونقل رسالة متجانسة إلى جمهور واسع وغير متجانس عبر وسائل الإعلام. يدرس التواصل الجماهيري استخدامات وتأثيرات وسائل الإعلام من قبل </w:t>
      </w:r>
      <w:r w:rsidR="00DC48F9" w:rsidRPr="000306AE">
        <w:rPr>
          <w:rFonts w:asciiTheme="majorBidi" w:hAnsiTheme="majorBidi" w:cs="Times New Roman" w:hint="cs"/>
          <w:sz w:val="24"/>
          <w:szCs w:val="24"/>
          <w:rtl/>
          <w:lang w:bidi="ar-AE"/>
        </w:rPr>
        <w:t>الكثيرين،</w:t>
      </w:r>
      <w:r w:rsidRPr="000306AE">
        <w:rPr>
          <w:rFonts w:asciiTheme="majorBidi" w:hAnsiTheme="majorBidi" w:cs="Times New Roman"/>
          <w:sz w:val="24"/>
          <w:szCs w:val="24"/>
          <w:rtl/>
          <w:lang w:bidi="ar-AE"/>
        </w:rPr>
        <w:t xml:space="preserve"> على عكس دراسة التفاعل البشري كما هو الحال في سياقات الاتصالات الأخرى.</w:t>
      </w:r>
    </w:p>
    <w:p w14:paraId="55703035" w14:textId="6A397EFC"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قد تتساءل ما هو الفرق بين الاتصال ووسائل الإعلام. في اللحظة التي يذكر فيها شخص ما مصطلح "وسائل الإعلام</w:t>
      </w:r>
      <w:r w:rsidR="00DC48F9" w:rsidRPr="000306AE">
        <w:rPr>
          <w:rFonts w:asciiTheme="majorBidi" w:hAnsiTheme="majorBidi" w:cs="Times New Roman" w:hint="cs"/>
          <w:sz w:val="24"/>
          <w:szCs w:val="24"/>
          <w:rtl/>
          <w:lang w:bidi="ar-AE"/>
        </w:rPr>
        <w:t>"،</w:t>
      </w:r>
      <w:r w:rsidRPr="000306AE">
        <w:rPr>
          <w:rFonts w:asciiTheme="majorBidi" w:hAnsiTheme="majorBidi" w:cs="Times New Roman"/>
          <w:sz w:val="24"/>
          <w:szCs w:val="24"/>
          <w:rtl/>
          <w:lang w:bidi="ar-AE"/>
        </w:rPr>
        <w:t xml:space="preserve"> فأنت على الأرجح تفكر في التلفزيون لأن هذا هو الوسيط الأكثر شعبية اليوم. عندما نتحدث عن التواصل </w:t>
      </w:r>
      <w:r w:rsidR="00DC48F9" w:rsidRPr="000306AE">
        <w:rPr>
          <w:rFonts w:asciiTheme="majorBidi" w:hAnsiTheme="majorBidi" w:cs="Times New Roman" w:hint="cs"/>
          <w:sz w:val="24"/>
          <w:szCs w:val="24"/>
          <w:rtl/>
          <w:lang w:bidi="ar-AE"/>
        </w:rPr>
        <w:t>الجماهيري،</w:t>
      </w:r>
      <w:r w:rsidRPr="000306AE">
        <w:rPr>
          <w:rFonts w:asciiTheme="majorBidi" w:hAnsiTheme="majorBidi" w:cs="Times New Roman"/>
          <w:sz w:val="24"/>
          <w:szCs w:val="24"/>
          <w:rtl/>
          <w:lang w:bidi="ar-AE"/>
        </w:rPr>
        <w:t xml:space="preserve"> نستخدم قناة الكلمة في وسائل </w:t>
      </w:r>
      <w:r w:rsidR="00DC48F9" w:rsidRPr="000306AE">
        <w:rPr>
          <w:rFonts w:asciiTheme="majorBidi" w:hAnsiTheme="majorBidi" w:cs="Times New Roman" w:hint="cs"/>
          <w:sz w:val="24"/>
          <w:szCs w:val="24"/>
          <w:rtl/>
          <w:lang w:bidi="ar-AE"/>
        </w:rPr>
        <w:t>الإعلام،</w:t>
      </w:r>
      <w:r w:rsidRPr="000306AE">
        <w:rPr>
          <w:rFonts w:asciiTheme="majorBidi" w:hAnsiTheme="majorBidi" w:cs="Times New Roman"/>
          <w:sz w:val="24"/>
          <w:szCs w:val="24"/>
          <w:rtl/>
          <w:lang w:bidi="ar-AE"/>
        </w:rPr>
        <w:t xml:space="preserve"> لأنك تعرف ما هي التركيبة المتوسطة. الوسيط هو مجرد وسيلة تستخدم لإرسال الرسائل. عندما نلتقي بشخص ما ونتحدث إلى ذلك </w:t>
      </w:r>
      <w:r w:rsidR="00DC48F9" w:rsidRPr="000306AE">
        <w:rPr>
          <w:rFonts w:asciiTheme="majorBidi" w:hAnsiTheme="majorBidi" w:cs="Times New Roman" w:hint="cs"/>
          <w:sz w:val="24"/>
          <w:szCs w:val="24"/>
          <w:rtl/>
          <w:lang w:bidi="ar-AE"/>
        </w:rPr>
        <w:t>الشخص،</w:t>
      </w:r>
      <w:r w:rsidRPr="000306AE">
        <w:rPr>
          <w:rFonts w:asciiTheme="majorBidi" w:hAnsiTheme="majorBidi" w:cs="Times New Roman"/>
          <w:sz w:val="24"/>
          <w:szCs w:val="24"/>
          <w:rtl/>
          <w:lang w:bidi="ar-AE"/>
        </w:rPr>
        <w:t xml:space="preserve"> يكون التواصل وجهاً لوجه. ولكن عندما يتعلق الأمر بطريقة ضخمة مثل </w:t>
      </w:r>
      <w:r w:rsidR="00DC48F9" w:rsidRPr="000306AE">
        <w:rPr>
          <w:rFonts w:asciiTheme="majorBidi" w:hAnsiTheme="majorBidi" w:cs="Times New Roman" w:hint="cs"/>
          <w:sz w:val="24"/>
          <w:szCs w:val="24"/>
          <w:rtl/>
          <w:lang w:bidi="ar-AE"/>
        </w:rPr>
        <w:t>التلفزيون،</w:t>
      </w:r>
      <w:r w:rsidRPr="000306AE">
        <w:rPr>
          <w:rFonts w:asciiTheme="majorBidi" w:hAnsiTheme="majorBidi" w:cs="Times New Roman"/>
          <w:sz w:val="24"/>
          <w:szCs w:val="24"/>
          <w:rtl/>
          <w:lang w:bidi="ar-AE"/>
        </w:rPr>
        <w:t xml:space="preserve"> فإن الاتصال هنا ليس وجهاً لوجه. هناك جمهور أو الكثير من الناس ينظرون إليه. كانت أول وسيلة تستخدم للتواصل مع عدد كبير من الناس. ثم جاء طريق </w:t>
      </w:r>
      <w:r w:rsidR="00DC48F9" w:rsidRPr="000306AE">
        <w:rPr>
          <w:rFonts w:asciiTheme="majorBidi" w:hAnsiTheme="majorBidi" w:cs="Times New Roman" w:hint="cs"/>
          <w:sz w:val="24"/>
          <w:szCs w:val="24"/>
          <w:rtl/>
          <w:lang w:bidi="ar-AE"/>
        </w:rPr>
        <w:t>رائع،</w:t>
      </w:r>
      <w:r w:rsidRPr="000306AE">
        <w:rPr>
          <w:rFonts w:asciiTheme="majorBidi" w:hAnsiTheme="majorBidi" w:cs="Times New Roman"/>
          <w:sz w:val="24"/>
          <w:szCs w:val="24"/>
          <w:rtl/>
          <w:lang w:bidi="ar-AE"/>
        </w:rPr>
        <w:t xml:space="preserve"> اخترع ماركوني الراديو. الصحف لديها قيود مثل عامل الوقت. يجب جمع الأخبار وتحريرها وطباعتها وإرسالها إلى الأشخاص للقراءة. كل هذا استغرق وقتا طويلا.</w:t>
      </w:r>
    </w:p>
    <w:p w14:paraId="4BF64AD4" w14:textId="7F49C62C"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من خلال </w:t>
      </w:r>
      <w:r w:rsidR="00DC48F9" w:rsidRPr="000306AE">
        <w:rPr>
          <w:rFonts w:asciiTheme="majorBidi" w:hAnsiTheme="majorBidi" w:cs="Times New Roman" w:hint="cs"/>
          <w:sz w:val="24"/>
          <w:szCs w:val="24"/>
          <w:rtl/>
          <w:lang w:bidi="ar-AE"/>
        </w:rPr>
        <w:t>بحثنا،</w:t>
      </w:r>
      <w:r w:rsidRPr="000306AE">
        <w:rPr>
          <w:rFonts w:asciiTheme="majorBidi" w:hAnsiTheme="majorBidi" w:cs="Times New Roman"/>
          <w:sz w:val="24"/>
          <w:szCs w:val="24"/>
          <w:rtl/>
          <w:lang w:bidi="ar-AE"/>
        </w:rPr>
        <w:t xml:space="preserve"> سنتحدث عن أهمية الحدث الإعلامي بشكل </w:t>
      </w:r>
      <w:r w:rsidR="00DC48F9" w:rsidRPr="000306AE">
        <w:rPr>
          <w:rFonts w:asciiTheme="majorBidi" w:hAnsiTheme="majorBidi" w:cs="Times New Roman" w:hint="cs"/>
          <w:sz w:val="24"/>
          <w:szCs w:val="24"/>
          <w:rtl/>
          <w:lang w:bidi="ar-AE"/>
        </w:rPr>
        <w:t>عام،</w:t>
      </w:r>
      <w:r w:rsidRPr="000306AE">
        <w:rPr>
          <w:rFonts w:asciiTheme="majorBidi" w:hAnsiTheme="majorBidi" w:cs="Times New Roman"/>
          <w:sz w:val="24"/>
          <w:szCs w:val="24"/>
          <w:rtl/>
          <w:lang w:bidi="ar-AE"/>
        </w:rPr>
        <w:t xml:space="preserve"> بالإضافة إلى الحديث عن مؤسسة دبي للإعلام وأهم الإنجازات التي تحققت داخليا وخارجيا للدولة والإمارة.</w:t>
      </w:r>
    </w:p>
    <w:p w14:paraId="42A17E3B" w14:textId="77777777" w:rsidR="000306AE" w:rsidRPr="000306AE" w:rsidRDefault="000306AE" w:rsidP="000306AE">
      <w:pPr>
        <w:tabs>
          <w:tab w:val="left" w:pos="5206"/>
        </w:tabs>
        <w:bidi/>
        <w:rPr>
          <w:rFonts w:asciiTheme="majorBidi" w:hAnsiTheme="majorBidi" w:cs="Times New Roman"/>
          <w:b/>
          <w:bCs/>
          <w:sz w:val="24"/>
          <w:szCs w:val="24"/>
          <w:lang w:bidi="ar-AE"/>
        </w:rPr>
      </w:pPr>
      <w:r w:rsidRPr="000306AE">
        <w:rPr>
          <w:rFonts w:asciiTheme="majorBidi" w:hAnsiTheme="majorBidi" w:cs="Times New Roman"/>
          <w:b/>
          <w:bCs/>
          <w:sz w:val="24"/>
          <w:szCs w:val="24"/>
          <w:rtl/>
          <w:lang w:bidi="ar-AE"/>
        </w:rPr>
        <w:t>أهم النقاط التي سيتم تسويقها هي:</w:t>
      </w:r>
    </w:p>
    <w:p w14:paraId="487487C2" w14:textId="77777777" w:rsidR="000306AE" w:rsidRPr="000306AE" w:rsidRDefault="000306AE" w:rsidP="000306AE">
      <w:pPr>
        <w:tabs>
          <w:tab w:val="left" w:pos="5206"/>
        </w:tabs>
        <w:bidi/>
        <w:rPr>
          <w:rFonts w:asciiTheme="majorBidi" w:hAnsiTheme="majorBidi" w:cs="Times New Roman"/>
          <w:b/>
          <w:bCs/>
          <w:sz w:val="24"/>
          <w:szCs w:val="24"/>
          <w:lang w:bidi="ar-AE"/>
        </w:rPr>
      </w:pPr>
      <w:r w:rsidRPr="000306AE">
        <w:rPr>
          <w:rFonts w:asciiTheme="majorBidi" w:hAnsiTheme="majorBidi" w:cs="Times New Roman"/>
          <w:b/>
          <w:bCs/>
          <w:sz w:val="24"/>
          <w:szCs w:val="24"/>
          <w:rtl/>
          <w:lang w:bidi="ar-AE"/>
        </w:rPr>
        <w:t>• ما هو دور مؤسسة دبي للإعلام؟</w:t>
      </w:r>
    </w:p>
    <w:p w14:paraId="3988EDA7" w14:textId="77777777" w:rsidR="000306AE" w:rsidRPr="000306AE" w:rsidRDefault="000306AE" w:rsidP="000306AE">
      <w:pPr>
        <w:tabs>
          <w:tab w:val="left" w:pos="5206"/>
        </w:tabs>
        <w:bidi/>
        <w:rPr>
          <w:rFonts w:asciiTheme="majorBidi" w:hAnsiTheme="majorBidi" w:cs="Times New Roman"/>
          <w:b/>
          <w:bCs/>
          <w:sz w:val="24"/>
          <w:szCs w:val="24"/>
          <w:lang w:bidi="ar-AE"/>
        </w:rPr>
      </w:pPr>
      <w:r w:rsidRPr="000306AE">
        <w:rPr>
          <w:rFonts w:asciiTheme="majorBidi" w:hAnsiTheme="majorBidi" w:cs="Times New Roman"/>
          <w:b/>
          <w:bCs/>
          <w:sz w:val="24"/>
          <w:szCs w:val="24"/>
          <w:rtl/>
          <w:lang w:bidi="ar-AE"/>
        </w:rPr>
        <w:t>• مظهر وتاريخ مؤسسة دبي للإعلام؟</w:t>
      </w:r>
    </w:p>
    <w:p w14:paraId="5511E0C8" w14:textId="77777777" w:rsidR="000306AE" w:rsidRPr="000306AE" w:rsidRDefault="000306AE" w:rsidP="000306AE">
      <w:pPr>
        <w:tabs>
          <w:tab w:val="left" w:pos="5206"/>
        </w:tabs>
        <w:bidi/>
        <w:rPr>
          <w:rFonts w:asciiTheme="majorBidi" w:hAnsiTheme="majorBidi" w:cs="Times New Roman"/>
          <w:b/>
          <w:bCs/>
          <w:sz w:val="24"/>
          <w:szCs w:val="24"/>
          <w:lang w:bidi="ar-AE"/>
        </w:rPr>
      </w:pPr>
      <w:r w:rsidRPr="000306AE">
        <w:rPr>
          <w:rFonts w:asciiTheme="majorBidi" w:hAnsiTheme="majorBidi" w:cs="Times New Roman"/>
          <w:b/>
          <w:bCs/>
          <w:sz w:val="24"/>
          <w:szCs w:val="24"/>
          <w:rtl/>
          <w:lang w:bidi="ar-AE"/>
        </w:rPr>
        <w:t>• أهمية التواصل والتفاعل العام في إمارة دبي؟</w:t>
      </w:r>
    </w:p>
    <w:p w14:paraId="29E92C94" w14:textId="77777777" w:rsidR="000306AE" w:rsidRPr="000306AE" w:rsidRDefault="000306AE" w:rsidP="000306AE">
      <w:pPr>
        <w:tabs>
          <w:tab w:val="left" w:pos="5206"/>
        </w:tabs>
        <w:bidi/>
        <w:rPr>
          <w:rFonts w:asciiTheme="majorBidi" w:hAnsiTheme="majorBidi" w:cs="Times New Roman"/>
          <w:b/>
          <w:bCs/>
          <w:sz w:val="24"/>
          <w:szCs w:val="24"/>
          <w:lang w:bidi="ar-AE"/>
        </w:rPr>
      </w:pPr>
      <w:r w:rsidRPr="000306AE">
        <w:rPr>
          <w:rFonts w:asciiTheme="majorBidi" w:hAnsiTheme="majorBidi" w:cs="Times New Roman"/>
          <w:b/>
          <w:bCs/>
          <w:sz w:val="24"/>
          <w:szCs w:val="24"/>
          <w:rtl/>
          <w:lang w:bidi="ar-AE"/>
        </w:rPr>
        <w:t>• جهود المؤسسة فيما يتعلق بنقل الثقافات والأحداث؟</w:t>
      </w:r>
    </w:p>
    <w:p w14:paraId="715FEE06" w14:textId="77777777" w:rsidR="000306AE" w:rsidRPr="000306AE" w:rsidRDefault="000306AE" w:rsidP="000306AE">
      <w:pPr>
        <w:tabs>
          <w:tab w:val="left" w:pos="5206"/>
        </w:tabs>
        <w:bidi/>
        <w:spacing w:line="360" w:lineRule="auto"/>
        <w:rPr>
          <w:rFonts w:asciiTheme="majorBidi" w:hAnsiTheme="majorBidi" w:cs="Times New Roman"/>
          <w:sz w:val="24"/>
          <w:szCs w:val="24"/>
          <w:lang w:bidi="ar-AE"/>
        </w:rPr>
      </w:pPr>
    </w:p>
    <w:p w14:paraId="5A2B9168" w14:textId="3D8179C5" w:rsidR="00A44A20" w:rsidRDefault="000306AE" w:rsidP="000306AE">
      <w:pPr>
        <w:tabs>
          <w:tab w:val="left" w:pos="5206"/>
        </w:tabs>
        <w:bidi/>
        <w:spacing w:line="360" w:lineRule="auto"/>
        <w:rPr>
          <w:rFonts w:asciiTheme="majorBidi" w:hAnsiTheme="majorBidi" w:cs="Times New Roman"/>
          <w:sz w:val="24"/>
          <w:szCs w:val="24"/>
          <w:rtl/>
          <w:lang w:bidi="ar-AE"/>
        </w:rPr>
      </w:pPr>
      <w:r w:rsidRPr="000306AE">
        <w:rPr>
          <w:rFonts w:asciiTheme="majorBidi" w:hAnsiTheme="majorBidi" w:cs="Times New Roman"/>
          <w:sz w:val="24"/>
          <w:szCs w:val="24"/>
          <w:rtl/>
          <w:lang w:bidi="ar-AE"/>
        </w:rPr>
        <w:t xml:space="preserve">في نهاية </w:t>
      </w:r>
      <w:r w:rsidRPr="000306AE">
        <w:rPr>
          <w:rFonts w:asciiTheme="majorBidi" w:hAnsiTheme="majorBidi" w:cs="Times New Roman" w:hint="cs"/>
          <w:sz w:val="24"/>
          <w:szCs w:val="24"/>
          <w:rtl/>
          <w:lang w:bidi="ar-AE"/>
        </w:rPr>
        <w:t>التحقيق،</w:t>
      </w:r>
      <w:r w:rsidRPr="000306AE">
        <w:rPr>
          <w:rFonts w:asciiTheme="majorBidi" w:hAnsiTheme="majorBidi" w:cs="Times New Roman"/>
          <w:sz w:val="24"/>
          <w:szCs w:val="24"/>
          <w:rtl/>
          <w:lang w:bidi="ar-AE"/>
        </w:rPr>
        <w:t xml:space="preserve"> سنسعى لإلقاء الضوء على أهم الأساليب والممارسات التي تقدمها مؤسسة دبي للإعلام </w:t>
      </w:r>
      <w:r w:rsidR="00DC48F9" w:rsidRPr="000306AE">
        <w:rPr>
          <w:rFonts w:asciiTheme="majorBidi" w:hAnsiTheme="majorBidi" w:cs="Times New Roman" w:hint="cs"/>
          <w:sz w:val="24"/>
          <w:szCs w:val="24"/>
          <w:rtl/>
          <w:lang w:bidi="ar-AE"/>
        </w:rPr>
        <w:t>لجمهورها،</w:t>
      </w:r>
      <w:r w:rsidRPr="000306AE">
        <w:rPr>
          <w:rFonts w:asciiTheme="majorBidi" w:hAnsiTheme="majorBidi" w:cs="Times New Roman"/>
          <w:sz w:val="24"/>
          <w:szCs w:val="24"/>
          <w:rtl/>
          <w:lang w:bidi="ar-AE"/>
        </w:rPr>
        <w:t xml:space="preserve"> وتقديم بعض </w:t>
      </w:r>
      <w:r w:rsidR="00DC48F9" w:rsidRPr="000306AE">
        <w:rPr>
          <w:rFonts w:asciiTheme="majorBidi" w:hAnsiTheme="majorBidi" w:cs="Times New Roman" w:hint="cs"/>
          <w:sz w:val="24"/>
          <w:szCs w:val="24"/>
          <w:rtl/>
          <w:lang w:bidi="ar-AE"/>
        </w:rPr>
        <w:t>الأمثلة،</w:t>
      </w:r>
      <w:r w:rsidRPr="000306AE">
        <w:rPr>
          <w:rFonts w:asciiTheme="majorBidi" w:hAnsiTheme="majorBidi" w:cs="Times New Roman"/>
          <w:sz w:val="24"/>
          <w:szCs w:val="24"/>
          <w:rtl/>
          <w:lang w:bidi="ar-AE"/>
        </w:rPr>
        <w:t xml:space="preserve"> وكذلك دورها في العلاقات العامة مع الجمهور.</w:t>
      </w:r>
    </w:p>
    <w:p w14:paraId="25ED3103" w14:textId="77777777" w:rsidR="00E6291D" w:rsidRDefault="00E6291D" w:rsidP="00E6291D">
      <w:pPr>
        <w:tabs>
          <w:tab w:val="left" w:pos="5206"/>
        </w:tabs>
        <w:bidi/>
        <w:rPr>
          <w:rFonts w:asciiTheme="majorBidi" w:hAnsiTheme="majorBidi" w:cs="Times New Roman"/>
          <w:sz w:val="24"/>
          <w:szCs w:val="24"/>
          <w:rtl/>
          <w:lang w:bidi="ar-AE"/>
        </w:rPr>
      </w:pPr>
    </w:p>
    <w:p w14:paraId="5667AF7E" w14:textId="71ED491C" w:rsidR="001C6D93" w:rsidRDefault="00E6291D" w:rsidP="00E6291D">
      <w:pPr>
        <w:tabs>
          <w:tab w:val="left" w:pos="5206"/>
        </w:tabs>
        <w:bidi/>
        <w:rPr>
          <w:rFonts w:asciiTheme="majorBidi" w:hAnsiTheme="majorBidi" w:cstheme="majorBidi"/>
          <w:sz w:val="24"/>
          <w:szCs w:val="24"/>
          <w:lang w:bidi="ar-AE"/>
        </w:rPr>
      </w:pPr>
      <w:r>
        <w:rPr>
          <w:rFonts w:asciiTheme="majorBidi" w:hAnsiTheme="majorBidi" w:cs="Times New Roman" w:hint="cs"/>
          <w:sz w:val="24"/>
          <w:szCs w:val="24"/>
          <w:rtl/>
          <w:lang w:bidi="ar-AE"/>
        </w:rPr>
        <w:t xml:space="preserve"> </w:t>
      </w:r>
    </w:p>
    <w:p w14:paraId="3313DCBC" w14:textId="77777777" w:rsidR="00943E12" w:rsidRPr="00847E46" w:rsidRDefault="00943E12" w:rsidP="00943E12">
      <w:pPr>
        <w:tabs>
          <w:tab w:val="left" w:pos="5206"/>
        </w:tabs>
        <w:bidi/>
        <w:rPr>
          <w:rFonts w:asciiTheme="majorBidi" w:hAnsiTheme="majorBidi" w:cstheme="majorBidi"/>
          <w:sz w:val="24"/>
          <w:szCs w:val="24"/>
          <w:rtl/>
          <w:lang w:bidi="ar-AE"/>
        </w:rPr>
      </w:pPr>
    </w:p>
    <w:p w14:paraId="765DF89D" w14:textId="27C9F60D" w:rsidR="00DB3976" w:rsidRPr="00DC48F9" w:rsidRDefault="00DD49A2" w:rsidP="00DC48F9">
      <w:pPr>
        <w:pStyle w:val="Heading1"/>
        <w:bidi/>
        <w:rPr>
          <w:rFonts w:asciiTheme="minorHAnsi" w:eastAsiaTheme="minorHAnsi" w:hAnsiTheme="minorHAnsi" w:cstheme="minorBidi"/>
          <w:b/>
          <w:bCs/>
          <w:color w:val="auto"/>
          <w:sz w:val="48"/>
          <w:szCs w:val="48"/>
          <w:rtl/>
          <w:lang w:bidi="ar-AE"/>
        </w:rPr>
      </w:pPr>
      <w:bookmarkStart w:id="2" w:name="_Toc519507824"/>
      <w:r w:rsidRPr="00DC48F9">
        <w:rPr>
          <w:rFonts w:asciiTheme="minorHAnsi" w:eastAsiaTheme="minorHAnsi" w:hAnsiTheme="minorHAnsi" w:cstheme="minorBidi" w:hint="cs"/>
          <w:b/>
          <w:bCs/>
          <w:color w:val="auto"/>
          <w:sz w:val="48"/>
          <w:szCs w:val="48"/>
          <w:rtl/>
          <w:lang w:bidi="ar-AE"/>
        </w:rPr>
        <w:lastRenderedPageBreak/>
        <w:t>أهداف</w:t>
      </w:r>
      <w:r w:rsidRPr="00DC48F9">
        <w:rPr>
          <w:rFonts w:asciiTheme="minorHAnsi" w:eastAsiaTheme="minorHAnsi" w:hAnsiTheme="minorHAnsi" w:cstheme="minorBidi"/>
          <w:b/>
          <w:bCs/>
          <w:color w:val="auto"/>
          <w:sz w:val="48"/>
          <w:szCs w:val="48"/>
          <w:rtl/>
          <w:lang w:bidi="ar-AE"/>
        </w:rPr>
        <w:t xml:space="preserve"> </w:t>
      </w:r>
      <w:r w:rsidRPr="00DC48F9">
        <w:rPr>
          <w:rFonts w:asciiTheme="minorHAnsi" w:eastAsiaTheme="minorHAnsi" w:hAnsiTheme="minorHAnsi" w:cstheme="minorBidi" w:hint="cs"/>
          <w:b/>
          <w:bCs/>
          <w:color w:val="auto"/>
          <w:sz w:val="48"/>
          <w:szCs w:val="48"/>
          <w:rtl/>
          <w:lang w:bidi="ar-AE"/>
        </w:rPr>
        <w:t>العلاقات العامة داخل المؤسسة</w:t>
      </w:r>
      <w:bookmarkEnd w:id="2"/>
      <w:r w:rsidRPr="00DC48F9">
        <w:rPr>
          <w:rFonts w:asciiTheme="minorHAnsi" w:eastAsiaTheme="minorHAnsi" w:hAnsiTheme="minorHAnsi" w:cstheme="minorBidi" w:hint="cs"/>
          <w:b/>
          <w:bCs/>
          <w:color w:val="auto"/>
          <w:sz w:val="48"/>
          <w:szCs w:val="48"/>
          <w:rtl/>
          <w:lang w:bidi="ar-AE"/>
        </w:rPr>
        <w:t xml:space="preserve"> </w:t>
      </w:r>
    </w:p>
    <w:p w14:paraId="6AF58128" w14:textId="77777777" w:rsidR="000306AE" w:rsidRPr="000306AE" w:rsidRDefault="000306AE" w:rsidP="000306AE">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الهدف الرئيسي من فرضية البحث هو كيفية بناء علاقة قوية مع الهدف في جميع مجالات عامة الجمهور لتوضيح علاقة أكتر هناك بعض الأسئلة التي سيتم تقديمها هي الاستنتاج واقتراح الحلول للإجابة على جميع الأسئلة في نهاية البحث.</w:t>
      </w:r>
    </w:p>
    <w:p w14:paraId="6768D955" w14:textId="7D31BD02" w:rsidR="000306AE" w:rsidRDefault="000306AE" w:rsidP="00DC48F9">
      <w:pPr>
        <w:pStyle w:val="Heading2"/>
        <w:bidi/>
        <w:rPr>
          <w:b/>
          <w:bCs/>
          <w:color w:val="000000" w:themeColor="text1"/>
          <w:rtl/>
          <w:lang w:bidi="ar-AE"/>
        </w:rPr>
      </w:pPr>
      <w:bookmarkStart w:id="3" w:name="_Toc519507825"/>
      <w:r w:rsidRPr="00DC48F9">
        <w:rPr>
          <w:rFonts w:hint="cs"/>
          <w:b/>
          <w:bCs/>
          <w:color w:val="000000" w:themeColor="text1"/>
          <w:rtl/>
          <w:lang w:bidi="ar-AE"/>
        </w:rPr>
        <w:t>مؤسسة دبي للإعلام هي</w:t>
      </w:r>
      <w:r w:rsidRPr="00DC48F9">
        <w:rPr>
          <w:b/>
          <w:bCs/>
          <w:color w:val="000000" w:themeColor="text1"/>
          <w:rtl/>
          <w:lang w:bidi="ar-AE"/>
        </w:rPr>
        <w:t xml:space="preserve"> رمز في وسائل الإعلام في دولة الإمارات العربية المتحدة؟</w:t>
      </w:r>
      <w:bookmarkEnd w:id="3"/>
    </w:p>
    <w:p w14:paraId="782D024A" w14:textId="77777777" w:rsidR="00DC48F9" w:rsidRPr="00DC48F9" w:rsidRDefault="00DC48F9" w:rsidP="00DC48F9">
      <w:pPr>
        <w:bidi/>
        <w:rPr>
          <w:lang w:bidi="ar-AE"/>
        </w:rPr>
      </w:pPr>
    </w:p>
    <w:p w14:paraId="3C66912F" w14:textId="7FCC141D" w:rsidR="000306AE" w:rsidRPr="000306AE" w:rsidRDefault="000306AE" w:rsidP="000306AE">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ربما بدأوا في استخدام تقنيات العلاقات العامة لبناء ملفاتهم الشخصية ويقومون بنشر القصص بشكل استباقي في وسائل الإعلام. </w:t>
      </w:r>
      <w:r w:rsidR="00DC48F9" w:rsidRPr="000306AE">
        <w:rPr>
          <w:rFonts w:asciiTheme="majorBidi" w:hAnsiTheme="majorBidi" w:cs="Times New Roman" w:hint="cs"/>
          <w:sz w:val="24"/>
          <w:szCs w:val="24"/>
          <w:rtl/>
          <w:lang w:bidi="ar-AE"/>
        </w:rPr>
        <w:t>لذا،</w:t>
      </w:r>
      <w:r w:rsidRPr="000306AE">
        <w:rPr>
          <w:rFonts w:asciiTheme="majorBidi" w:hAnsiTheme="majorBidi" w:cs="Times New Roman"/>
          <w:sz w:val="24"/>
          <w:szCs w:val="24"/>
          <w:rtl/>
          <w:lang w:bidi="ar-AE"/>
        </w:rPr>
        <w:t xml:space="preserve"> إذا كنت ترغب في المشاركة في العمل </w:t>
      </w:r>
      <w:r w:rsidR="00DC48F9" w:rsidRPr="000306AE">
        <w:rPr>
          <w:rFonts w:asciiTheme="majorBidi" w:hAnsiTheme="majorBidi" w:cs="Times New Roman" w:hint="cs"/>
          <w:sz w:val="24"/>
          <w:szCs w:val="24"/>
          <w:rtl/>
          <w:lang w:bidi="ar-AE"/>
        </w:rPr>
        <w:t>الإعلامي،</w:t>
      </w:r>
      <w:r w:rsidRPr="000306AE">
        <w:rPr>
          <w:rFonts w:asciiTheme="majorBidi" w:hAnsiTheme="majorBidi" w:cs="Times New Roman"/>
          <w:sz w:val="24"/>
          <w:szCs w:val="24"/>
          <w:rtl/>
          <w:lang w:bidi="ar-AE"/>
        </w:rPr>
        <w:t xml:space="preserve"> فابدأ بالقيام ببعض العلاقات العامة. إذا كان هذا هو </w:t>
      </w:r>
      <w:r w:rsidR="00DC48F9" w:rsidRPr="000306AE">
        <w:rPr>
          <w:rFonts w:asciiTheme="majorBidi" w:hAnsiTheme="majorBidi" w:cs="Times New Roman" w:hint="cs"/>
          <w:sz w:val="24"/>
          <w:szCs w:val="24"/>
          <w:rtl/>
          <w:lang w:bidi="ar-AE"/>
        </w:rPr>
        <w:t>الحال،</w:t>
      </w:r>
      <w:r w:rsidRPr="000306AE">
        <w:rPr>
          <w:rFonts w:asciiTheme="majorBidi" w:hAnsiTheme="majorBidi" w:cs="Times New Roman"/>
          <w:sz w:val="24"/>
          <w:szCs w:val="24"/>
          <w:rtl/>
          <w:lang w:bidi="ar-AE"/>
        </w:rPr>
        <w:t xml:space="preserve"> فأنت بحاجة أولاً إلى إعداد المسرح وتطوير استراتيجية العلاقات العامة.</w:t>
      </w:r>
    </w:p>
    <w:p w14:paraId="45DC82DA" w14:textId="735A5B66" w:rsidR="000306AE" w:rsidRPr="000306AE" w:rsidRDefault="000306AE" w:rsidP="000306AE">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يوضح الهدف الرئيسي لنظرية الأبحاث أهمية بناء الثقة من خلال بناء استراتيجية قوية للجمهور </w:t>
      </w:r>
      <w:r w:rsidR="00DC48F9" w:rsidRPr="000306AE">
        <w:rPr>
          <w:rFonts w:asciiTheme="majorBidi" w:hAnsiTheme="majorBidi" w:cs="Times New Roman" w:hint="cs"/>
          <w:sz w:val="24"/>
          <w:szCs w:val="24"/>
          <w:rtl/>
          <w:lang w:bidi="ar-AE"/>
        </w:rPr>
        <w:t>المستهدف،</w:t>
      </w:r>
      <w:r w:rsidRPr="000306AE">
        <w:rPr>
          <w:rFonts w:asciiTheme="majorBidi" w:hAnsiTheme="majorBidi" w:cs="Times New Roman"/>
          <w:sz w:val="24"/>
          <w:szCs w:val="24"/>
          <w:rtl/>
          <w:lang w:bidi="ar-AE"/>
        </w:rPr>
        <w:t xml:space="preserve"> تساعد استراتيجية العلاقات العامة على تنظيم أنشطة علاقاتهم العامة وتبني </w:t>
      </w:r>
      <w:r w:rsidRPr="000306AE">
        <w:rPr>
          <w:rFonts w:asciiTheme="majorBidi" w:hAnsiTheme="majorBidi" w:cs="Times New Roman" w:hint="cs"/>
          <w:sz w:val="24"/>
          <w:szCs w:val="24"/>
          <w:rtl/>
          <w:lang w:bidi="ar-AE"/>
        </w:rPr>
        <w:t>استراتيجية</w:t>
      </w:r>
      <w:r w:rsidRPr="000306AE">
        <w:rPr>
          <w:rFonts w:asciiTheme="majorBidi" w:hAnsiTheme="majorBidi" w:cs="Times New Roman"/>
          <w:sz w:val="24"/>
          <w:szCs w:val="24"/>
          <w:rtl/>
          <w:lang w:bidi="ar-AE"/>
        </w:rPr>
        <w:t xml:space="preserve"> حول أفضل طريقة لتوصيل القرارات. ويمكن أن يساعدك أيضًا في استخدام القصص في نشاطك التجاري لجذب جمهورك المستهدف وزيادة ملفك الشخصي وزيادة الوعي بالعلامة التجارية.</w:t>
      </w:r>
    </w:p>
    <w:p w14:paraId="3794C9AD" w14:textId="4A8C8AA6" w:rsidR="000306AE" w:rsidRDefault="000306AE" w:rsidP="00DC48F9">
      <w:pPr>
        <w:pStyle w:val="Heading2"/>
        <w:bidi/>
        <w:rPr>
          <w:b/>
          <w:bCs/>
          <w:color w:val="000000" w:themeColor="text1"/>
          <w:rtl/>
          <w:lang w:bidi="ar-AE"/>
        </w:rPr>
      </w:pPr>
      <w:bookmarkStart w:id="4" w:name="_Toc519507826"/>
      <w:r w:rsidRPr="00DC48F9">
        <w:rPr>
          <w:b/>
          <w:bCs/>
          <w:color w:val="000000" w:themeColor="text1"/>
          <w:rtl/>
          <w:lang w:bidi="ar-AE"/>
        </w:rPr>
        <w:t>تطوير استراتيجية علاقات عامة قوية لمؤسسة دبي للإعلام.</w:t>
      </w:r>
      <w:bookmarkEnd w:id="4"/>
    </w:p>
    <w:p w14:paraId="0CAFF1A7" w14:textId="77777777" w:rsidR="00DC48F9" w:rsidRPr="00DC48F9" w:rsidRDefault="00DC48F9" w:rsidP="00DC48F9">
      <w:pPr>
        <w:bidi/>
        <w:rPr>
          <w:lang w:bidi="ar-AE"/>
        </w:rPr>
      </w:pPr>
    </w:p>
    <w:p w14:paraId="6209BB93" w14:textId="77777777" w:rsidR="000306AE" w:rsidRPr="000306AE" w:rsidRDefault="000306AE" w:rsidP="000306AE">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إنه نجاح حملات العلاقات العامة في المجتمع وعلى المستوى الداخلي للمنظمات دون الدور المقنع لهذه الحملات.</w:t>
      </w:r>
    </w:p>
    <w:p w14:paraId="2A6DEC6B" w14:textId="77777777" w:rsidR="000306AE" w:rsidRPr="000306AE" w:rsidRDefault="000306AE" w:rsidP="000306AE">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الهدف من الندوة البحثية هو الإجابة على الجزء الأول والثاني من فرضية البحث باستخدام المعايير العلمية والتحليل العلمي للبحث من جميع الاتجاهات والأفكار. حيث لا ينكر أحد دور العلاقات العامة في تطوير وتحسين المجتمع واللوائح الداخلية لأي منظمة ودور هام في بناء دليل قوي على المنظمة من خلال أهميتها في إقناع الأفراد في مناطق العُديد المختلفة.</w:t>
      </w:r>
    </w:p>
    <w:p w14:paraId="56137B91" w14:textId="77777777" w:rsidR="000306AE" w:rsidRPr="000306AE" w:rsidRDefault="000306AE" w:rsidP="000306AE">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العلاقات العامة تشمل مختلف المجالات والوظائف الإدارية. حيث يعتمد مبدأ الإقناع على دورة الإدارات الإدارية وقسم المبيعات وإدارات المؤسسة.</w:t>
      </w:r>
    </w:p>
    <w:p w14:paraId="3AEB5ECF" w14:textId="72A0F167" w:rsidR="00DC48F9" w:rsidRPr="00DC48F9" w:rsidRDefault="000306AE" w:rsidP="00DC48F9">
      <w:pPr>
        <w:pStyle w:val="Heading2"/>
        <w:bidi/>
        <w:rPr>
          <w:b/>
          <w:bCs/>
          <w:color w:val="000000" w:themeColor="text1"/>
          <w:lang w:bidi="ar-AE"/>
        </w:rPr>
      </w:pPr>
      <w:bookmarkStart w:id="5" w:name="_Toc519507827"/>
      <w:r w:rsidRPr="00DC48F9">
        <w:rPr>
          <w:b/>
          <w:bCs/>
          <w:color w:val="000000" w:themeColor="text1"/>
          <w:rtl/>
          <w:lang w:bidi="ar-AE"/>
        </w:rPr>
        <w:t>يتمثل دور مؤسسة دبي للإعلام في بناء علاقة قوية مع الجمهور من خلال الإقناع ووسائل الإعلام العامة</w:t>
      </w:r>
      <w:bookmarkEnd w:id="5"/>
    </w:p>
    <w:p w14:paraId="77A12959" w14:textId="526AD846" w:rsidR="00AF42F9" w:rsidRPr="00FE4C51" w:rsidRDefault="00DC48F9" w:rsidP="00DC48F9">
      <w:pPr>
        <w:tabs>
          <w:tab w:val="left" w:pos="5206"/>
        </w:tabs>
        <w:bidi/>
        <w:spacing w:line="480" w:lineRule="auto"/>
        <w:rPr>
          <w:rFonts w:asciiTheme="majorBidi" w:hAnsiTheme="majorBidi" w:cs="Times New Roman"/>
          <w:sz w:val="24"/>
          <w:szCs w:val="24"/>
          <w:lang w:bidi="ar-AE"/>
        </w:rPr>
      </w:pPr>
      <w:r w:rsidRPr="000306AE">
        <w:rPr>
          <w:rFonts w:asciiTheme="majorBidi" w:hAnsiTheme="majorBidi" w:cs="Times New Roman" w:hint="cs"/>
          <w:sz w:val="24"/>
          <w:szCs w:val="24"/>
          <w:rtl/>
          <w:lang w:bidi="ar-AE"/>
        </w:rPr>
        <w:t>باختصار،</w:t>
      </w:r>
      <w:r w:rsidR="000306AE" w:rsidRPr="000306AE">
        <w:rPr>
          <w:rFonts w:asciiTheme="majorBidi" w:hAnsiTheme="majorBidi" w:cs="Times New Roman"/>
          <w:sz w:val="24"/>
          <w:szCs w:val="24"/>
          <w:rtl/>
          <w:lang w:bidi="ar-AE"/>
        </w:rPr>
        <w:t xml:space="preserve"> فإن نظرية البحث حول استخدام خصائص العلاقات الدولية الدارجة بشكل كافٍ لبناء ثقة الجمهور المستهدف وتحقيق هدف هذه العلاقة غدًا للنظر فيما إذا كانت هذه العلاقة تستهدف الأفراد أو المنظمات</w:t>
      </w:r>
    </w:p>
    <w:p w14:paraId="2203A13A" w14:textId="77777777" w:rsidR="001F68CA" w:rsidRPr="001F68CA" w:rsidRDefault="001F68CA" w:rsidP="001F68CA">
      <w:pPr>
        <w:bidi/>
        <w:rPr>
          <w:b/>
          <w:bCs/>
          <w:sz w:val="48"/>
          <w:szCs w:val="48"/>
          <w:lang w:bidi="ar-AE"/>
        </w:rPr>
      </w:pPr>
      <w:r w:rsidRPr="001F68CA">
        <w:rPr>
          <w:b/>
          <w:bCs/>
          <w:sz w:val="48"/>
          <w:szCs w:val="48"/>
          <w:rtl/>
        </w:rPr>
        <w:lastRenderedPageBreak/>
        <w:t>ادارة العلاقات العامة بالمؤسسة</w:t>
      </w:r>
      <w:r w:rsidRPr="001F68CA">
        <w:rPr>
          <w:b/>
          <w:bCs/>
          <w:sz w:val="48"/>
          <w:szCs w:val="48"/>
          <w:lang w:bidi="ar-AE"/>
        </w:rPr>
        <w:t xml:space="preserve"> </w:t>
      </w:r>
    </w:p>
    <w:p w14:paraId="12F66189" w14:textId="741BB023" w:rsidR="00F7097E" w:rsidRPr="001F68CA" w:rsidRDefault="00F7097E" w:rsidP="00F7097E">
      <w:pPr>
        <w:bidi/>
        <w:rPr>
          <w:rtl/>
          <w:lang w:bidi="ar-AE"/>
        </w:rPr>
      </w:pPr>
    </w:p>
    <w:p w14:paraId="085A4F8F" w14:textId="48F1991D" w:rsidR="005E408A" w:rsidRDefault="005E408A" w:rsidP="005D0168">
      <w:pPr>
        <w:tabs>
          <w:tab w:val="left" w:pos="5206"/>
        </w:tabs>
        <w:bidi/>
        <w:spacing w:line="360" w:lineRule="auto"/>
        <w:rPr>
          <w:rFonts w:asciiTheme="majorBidi" w:hAnsiTheme="majorBidi" w:cs="Times New Roman"/>
          <w:b/>
          <w:bCs/>
          <w:sz w:val="24"/>
          <w:szCs w:val="24"/>
          <w:rtl/>
          <w:lang w:bidi="ar-AE"/>
        </w:rPr>
      </w:pPr>
      <w:r w:rsidRPr="005D0168">
        <w:rPr>
          <w:rFonts w:asciiTheme="majorBidi" w:hAnsiTheme="majorBidi" w:cs="Times New Roman" w:hint="cs"/>
          <w:b/>
          <w:bCs/>
          <w:sz w:val="24"/>
          <w:szCs w:val="24"/>
          <w:rtl/>
          <w:lang w:bidi="ar-AE"/>
        </w:rPr>
        <w:t xml:space="preserve">أن منهجية البحث المستخدمة تعتمد على </w:t>
      </w:r>
      <w:r w:rsidR="00F7097E">
        <w:rPr>
          <w:rFonts w:asciiTheme="majorBidi" w:hAnsiTheme="majorBidi" w:cs="Times New Roman" w:hint="cs"/>
          <w:b/>
          <w:bCs/>
          <w:sz w:val="24"/>
          <w:szCs w:val="24"/>
          <w:rtl/>
          <w:lang w:bidi="ar-AE"/>
        </w:rPr>
        <w:t>عدد من الأسس في الحصول على المعلومات واستخدمها في التحليل العلمي</w:t>
      </w:r>
    </w:p>
    <w:p w14:paraId="2FD91763" w14:textId="268DA169" w:rsidR="00B22615" w:rsidRPr="004A7315" w:rsidRDefault="00CF65F3" w:rsidP="00660C92">
      <w:pPr>
        <w:pStyle w:val="ListParagraph"/>
        <w:numPr>
          <w:ilvl w:val="0"/>
          <w:numId w:val="2"/>
        </w:numPr>
        <w:tabs>
          <w:tab w:val="left" w:pos="5206"/>
        </w:tabs>
        <w:bidi/>
        <w:spacing w:line="360" w:lineRule="auto"/>
        <w:rPr>
          <w:rFonts w:asciiTheme="majorBidi" w:hAnsiTheme="majorBidi" w:cs="Times New Roman"/>
          <w:b/>
          <w:bCs/>
          <w:sz w:val="24"/>
          <w:szCs w:val="24"/>
          <w:lang w:bidi="ar-AE"/>
        </w:rPr>
      </w:pPr>
      <w:r>
        <w:rPr>
          <w:rFonts w:asciiTheme="majorBidi" w:hAnsiTheme="majorBidi" w:cs="Times New Roman" w:hint="cs"/>
          <w:sz w:val="24"/>
          <w:szCs w:val="24"/>
          <w:rtl/>
          <w:lang w:bidi="ar-AE"/>
        </w:rPr>
        <w:t>بما أنني ادرس في الجامعة الأمريكي</w:t>
      </w:r>
      <w:r>
        <w:rPr>
          <w:rFonts w:asciiTheme="majorBidi" w:hAnsiTheme="majorBidi" w:cs="Times New Roman" w:hint="eastAsia"/>
          <w:sz w:val="24"/>
          <w:szCs w:val="24"/>
          <w:rtl/>
          <w:lang w:bidi="ar-AE"/>
        </w:rPr>
        <w:t>ة</w:t>
      </w:r>
      <w:r>
        <w:rPr>
          <w:rFonts w:asciiTheme="majorBidi" w:hAnsiTheme="majorBidi" w:cs="Times New Roman" w:hint="cs"/>
          <w:sz w:val="24"/>
          <w:szCs w:val="24"/>
          <w:rtl/>
          <w:lang w:bidi="ar-AE"/>
        </w:rPr>
        <w:t xml:space="preserve"> في الإمارات فقد قررت الحصول على بعض </w:t>
      </w:r>
      <w:r w:rsidR="00F7097E" w:rsidRPr="004A7315">
        <w:rPr>
          <w:rFonts w:asciiTheme="majorBidi" w:hAnsiTheme="majorBidi" w:cs="Times New Roman" w:hint="cs"/>
          <w:sz w:val="24"/>
          <w:szCs w:val="24"/>
          <w:rtl/>
          <w:lang w:bidi="ar-AE"/>
        </w:rPr>
        <w:t>ا</w:t>
      </w:r>
      <w:r w:rsidR="00F7097E" w:rsidRPr="004A7315">
        <w:rPr>
          <w:rFonts w:asciiTheme="majorBidi" w:hAnsiTheme="majorBidi" w:cs="Times New Roman"/>
          <w:sz w:val="24"/>
          <w:szCs w:val="24"/>
          <w:rtl/>
          <w:lang w:bidi="ar-AE"/>
        </w:rPr>
        <w:t>لبيانات الأساسية</w:t>
      </w:r>
      <w:r>
        <w:rPr>
          <w:rFonts w:asciiTheme="majorBidi" w:hAnsiTheme="majorBidi" w:cs="Times New Roman" w:hint="cs"/>
          <w:sz w:val="24"/>
          <w:szCs w:val="24"/>
          <w:rtl/>
          <w:lang w:bidi="ar-AE"/>
        </w:rPr>
        <w:t xml:space="preserve"> من خلال مقابلة شخصية مع أحد المدرسين في الجامعة في قسم كلية الإعلام. المقابلة الشخصية تتضمن على بعض الأسئلة حول </w:t>
      </w:r>
      <w:r w:rsidR="004D6038">
        <w:rPr>
          <w:rFonts w:asciiTheme="majorBidi" w:hAnsiTheme="majorBidi" w:cs="Times New Roman" w:hint="cs"/>
          <w:sz w:val="24"/>
          <w:szCs w:val="24"/>
          <w:rtl/>
          <w:lang w:bidi="ar-AE"/>
        </w:rPr>
        <w:t>أهمية مؤسسة كمؤسسة دبي للإعلام في نقل الخبر الى الجمهور ووسيلة من وسائل الاتصال الجماهير على صعيد أمارة دبي وعلى صعيد دولة الامارات ايضاً.</w:t>
      </w:r>
    </w:p>
    <w:p w14:paraId="279B2487" w14:textId="77777777" w:rsidR="004A7315" w:rsidRPr="004A7315" w:rsidRDefault="004A7315" w:rsidP="004D459A">
      <w:pPr>
        <w:pStyle w:val="ListParagraph"/>
        <w:tabs>
          <w:tab w:val="left" w:pos="5206"/>
        </w:tabs>
        <w:bidi/>
        <w:spacing w:line="360" w:lineRule="auto"/>
        <w:rPr>
          <w:rFonts w:asciiTheme="majorBidi" w:hAnsiTheme="majorBidi" w:cs="Times New Roman"/>
          <w:b/>
          <w:bCs/>
          <w:sz w:val="24"/>
          <w:szCs w:val="24"/>
          <w:lang w:bidi="ar-AE"/>
        </w:rPr>
      </w:pPr>
    </w:p>
    <w:p w14:paraId="604D17BB" w14:textId="1A24E2EA" w:rsidR="00F7097E" w:rsidRDefault="00F7097E" w:rsidP="00B22615">
      <w:pPr>
        <w:pStyle w:val="ListParagraph"/>
        <w:numPr>
          <w:ilvl w:val="0"/>
          <w:numId w:val="2"/>
        </w:numPr>
        <w:tabs>
          <w:tab w:val="left" w:pos="5206"/>
        </w:tabs>
        <w:bidi/>
        <w:spacing w:line="360" w:lineRule="auto"/>
        <w:rPr>
          <w:rFonts w:asciiTheme="majorBidi" w:hAnsiTheme="majorBidi" w:cs="Times New Roman"/>
          <w:b/>
          <w:bCs/>
          <w:sz w:val="24"/>
          <w:szCs w:val="24"/>
          <w:lang w:bidi="ar-AE"/>
        </w:rPr>
      </w:pPr>
      <w:r w:rsidRPr="00B22615">
        <w:rPr>
          <w:rFonts w:asciiTheme="majorBidi" w:hAnsiTheme="majorBidi" w:cs="Times New Roman"/>
          <w:b/>
          <w:bCs/>
          <w:sz w:val="24"/>
          <w:szCs w:val="24"/>
          <w:rtl/>
          <w:lang w:bidi="ar-AE"/>
        </w:rPr>
        <w:t>البيانات من المصادر الثانوية:</w:t>
      </w:r>
    </w:p>
    <w:p w14:paraId="272F9BBD" w14:textId="0D70EA22" w:rsidR="00B22615" w:rsidRPr="00E77B8F" w:rsidRDefault="004D6038" w:rsidP="00E77B8F">
      <w:pPr>
        <w:tabs>
          <w:tab w:val="left" w:pos="5206"/>
        </w:tabs>
        <w:bidi/>
        <w:spacing w:line="360" w:lineRule="auto"/>
        <w:rPr>
          <w:rFonts w:asciiTheme="majorBidi" w:hAnsiTheme="majorBidi" w:cs="Times New Roman"/>
          <w:sz w:val="24"/>
          <w:szCs w:val="24"/>
          <w:lang w:bidi="ar-AE"/>
        </w:rPr>
      </w:pPr>
      <w:r w:rsidRPr="004D6038">
        <w:rPr>
          <w:rFonts w:asciiTheme="majorBidi" w:hAnsiTheme="majorBidi" w:cs="Times New Roman"/>
          <w:sz w:val="24"/>
          <w:szCs w:val="24"/>
          <w:rtl/>
          <w:lang w:bidi="ar-AE"/>
        </w:rPr>
        <w:t xml:space="preserve">البيانات الثانوية هي البيانات التي تم جمعها من قبل الأفراد أو الوكالات لأغراض أخرى غير تلك الخاصة بالدراسة البحثية الخاصة بنا. </w:t>
      </w:r>
      <w:r w:rsidR="00E77B8F">
        <w:rPr>
          <w:rFonts w:asciiTheme="majorBidi" w:hAnsiTheme="majorBidi" w:cs="Times New Roman"/>
          <w:sz w:val="24"/>
          <w:szCs w:val="24"/>
          <w:lang w:bidi="ar-AE"/>
        </w:rPr>
        <w:t xml:space="preserve"> </w:t>
      </w:r>
      <w:r w:rsidR="00B22615" w:rsidRPr="00B22615">
        <w:rPr>
          <w:rFonts w:asciiTheme="majorBidi" w:hAnsiTheme="majorBidi" w:cs="Times New Roman" w:hint="cs"/>
          <w:sz w:val="24"/>
          <w:szCs w:val="24"/>
          <w:rtl/>
          <w:lang w:bidi="ar-AE"/>
        </w:rPr>
        <w:t xml:space="preserve">للحصول على المزيد من المعلومات بخصوص أهمية </w:t>
      </w:r>
      <w:r w:rsidR="00E77B8F">
        <w:rPr>
          <w:rFonts w:asciiTheme="majorBidi" w:hAnsiTheme="majorBidi" w:cs="Times New Roman" w:hint="cs"/>
          <w:sz w:val="24"/>
          <w:szCs w:val="24"/>
          <w:rtl/>
          <w:lang w:bidi="ar-AE"/>
        </w:rPr>
        <w:t>مؤسسة دبي للإعلام</w:t>
      </w:r>
      <w:r w:rsidR="00E77B8F">
        <w:rPr>
          <w:rFonts w:asciiTheme="majorBidi" w:hAnsiTheme="majorBidi" w:cs="Times New Roman"/>
          <w:sz w:val="24"/>
          <w:szCs w:val="24"/>
          <w:lang w:bidi="ar-AE"/>
        </w:rPr>
        <w:t xml:space="preserve"> </w:t>
      </w:r>
      <w:r w:rsidR="00B22615" w:rsidRPr="00B22615">
        <w:rPr>
          <w:rFonts w:asciiTheme="majorBidi" w:hAnsiTheme="majorBidi" w:cs="Times New Roman" w:hint="cs"/>
          <w:sz w:val="24"/>
          <w:szCs w:val="24"/>
          <w:rtl/>
          <w:lang w:bidi="ar-AE"/>
        </w:rPr>
        <w:t xml:space="preserve">ودورها على الصعيد الخارجي للأعلام فقد تم تفقد بعض </w:t>
      </w:r>
      <w:r w:rsidR="00E77B8F">
        <w:rPr>
          <w:rFonts w:asciiTheme="majorBidi" w:hAnsiTheme="majorBidi" w:cs="Times New Roman" w:hint="cs"/>
          <w:sz w:val="24"/>
          <w:szCs w:val="24"/>
          <w:rtl/>
          <w:lang w:bidi="ar-AE"/>
        </w:rPr>
        <w:t>المواقع والمقالات الإلكتروني</w:t>
      </w:r>
      <w:r w:rsidR="00E77B8F">
        <w:rPr>
          <w:rFonts w:asciiTheme="majorBidi" w:hAnsiTheme="majorBidi" w:cs="Times New Roman" w:hint="eastAsia"/>
          <w:sz w:val="24"/>
          <w:szCs w:val="24"/>
          <w:rtl/>
          <w:lang w:bidi="ar-AE"/>
        </w:rPr>
        <w:t>ة</w:t>
      </w:r>
      <w:r w:rsidR="00B22615" w:rsidRPr="00B22615">
        <w:rPr>
          <w:rFonts w:asciiTheme="majorBidi" w:hAnsiTheme="majorBidi" w:cs="Times New Roman" w:hint="cs"/>
          <w:sz w:val="24"/>
          <w:szCs w:val="24"/>
          <w:rtl/>
          <w:lang w:bidi="ar-AE"/>
        </w:rPr>
        <w:t xml:space="preserve"> المسبقة من خلال التقارير التي تم نشرها عن </w:t>
      </w:r>
      <w:r w:rsidR="00E77B8F">
        <w:rPr>
          <w:rFonts w:asciiTheme="majorBidi" w:hAnsiTheme="majorBidi" w:cs="Times New Roman" w:hint="cs"/>
          <w:sz w:val="24"/>
          <w:szCs w:val="24"/>
          <w:rtl/>
          <w:lang w:bidi="ar-AE"/>
        </w:rPr>
        <w:t xml:space="preserve">مؤسسة دبي للإعلام </w:t>
      </w:r>
      <w:r w:rsidR="00B22615" w:rsidRPr="00B22615">
        <w:rPr>
          <w:rFonts w:asciiTheme="majorBidi" w:hAnsiTheme="majorBidi" w:cs="Times New Roman" w:hint="cs"/>
          <w:sz w:val="24"/>
          <w:szCs w:val="24"/>
          <w:rtl/>
          <w:lang w:bidi="ar-AE"/>
        </w:rPr>
        <w:t>التي حققت نجاح كبير في تعزيزها للعلاقة العامة على الصعيد التجاري والإعلامي للمؤسسة.</w:t>
      </w:r>
      <w:r w:rsidR="00B22615">
        <w:rPr>
          <w:rFonts w:asciiTheme="majorBidi" w:hAnsiTheme="majorBidi" w:cs="Times New Roman" w:hint="cs"/>
          <w:sz w:val="24"/>
          <w:szCs w:val="24"/>
          <w:rtl/>
          <w:lang w:bidi="ar-AE"/>
        </w:rPr>
        <w:t xml:space="preserve"> كمثال نجاح وتتطور مؤسسة دبي للإعلام بشكل كبير جدا من خلال ما تبذله من حقائق </w:t>
      </w:r>
      <w:r w:rsidR="004508B8">
        <w:rPr>
          <w:rFonts w:asciiTheme="majorBidi" w:hAnsiTheme="majorBidi" w:cs="Times New Roman" w:hint="cs"/>
          <w:sz w:val="24"/>
          <w:szCs w:val="24"/>
          <w:rtl/>
          <w:lang w:bidi="ar-AE"/>
        </w:rPr>
        <w:t xml:space="preserve">ومعلومات </w:t>
      </w:r>
      <w:r w:rsidR="004A7315">
        <w:rPr>
          <w:rFonts w:asciiTheme="majorBidi" w:hAnsiTheme="majorBidi" w:cs="Times New Roman" w:hint="cs"/>
          <w:sz w:val="24"/>
          <w:szCs w:val="24"/>
          <w:rtl/>
          <w:lang w:bidi="ar-AE"/>
        </w:rPr>
        <w:t>ومصداقية التي</w:t>
      </w:r>
      <w:r w:rsidR="00B22615">
        <w:rPr>
          <w:rFonts w:asciiTheme="majorBidi" w:hAnsiTheme="majorBidi" w:cs="Times New Roman" w:hint="cs"/>
          <w:sz w:val="24"/>
          <w:szCs w:val="24"/>
          <w:rtl/>
          <w:lang w:bidi="ar-AE"/>
        </w:rPr>
        <w:t xml:space="preserve"> تنشرها يوميا على وسائل الإعلام العامة.</w:t>
      </w:r>
    </w:p>
    <w:p w14:paraId="220164ED" w14:textId="29099E17" w:rsidR="00DF430F" w:rsidRDefault="00DF430F" w:rsidP="005D0168">
      <w:pPr>
        <w:tabs>
          <w:tab w:val="left" w:pos="5206"/>
        </w:tabs>
        <w:bidi/>
        <w:spacing w:line="360" w:lineRule="auto"/>
        <w:rPr>
          <w:rFonts w:asciiTheme="majorBidi" w:hAnsiTheme="majorBidi" w:cs="Times New Roman"/>
          <w:b/>
          <w:bCs/>
          <w:sz w:val="24"/>
          <w:szCs w:val="24"/>
          <w:rtl/>
          <w:lang w:bidi="ar-AE"/>
        </w:rPr>
      </w:pPr>
      <w:r w:rsidRPr="00DF430F">
        <w:rPr>
          <w:rFonts w:asciiTheme="majorBidi" w:hAnsiTheme="majorBidi" w:cs="Times New Roman"/>
          <w:b/>
          <w:bCs/>
          <w:sz w:val="24"/>
          <w:szCs w:val="24"/>
          <w:rtl/>
          <w:lang w:bidi="ar-AE"/>
        </w:rPr>
        <w:t>الدراسة الاستقصائية</w:t>
      </w:r>
    </w:p>
    <w:p w14:paraId="5841833D" w14:textId="03632034" w:rsidR="005E408A" w:rsidRPr="001C4CCE" w:rsidRDefault="005E408A" w:rsidP="00DF430F">
      <w:pPr>
        <w:tabs>
          <w:tab w:val="left" w:pos="5206"/>
        </w:tabs>
        <w:bidi/>
        <w:spacing w:line="360" w:lineRule="auto"/>
        <w:rPr>
          <w:rFonts w:asciiTheme="majorBidi" w:hAnsiTheme="majorBidi" w:cs="Times New Roman"/>
          <w:sz w:val="24"/>
          <w:szCs w:val="24"/>
          <w:rtl/>
          <w:lang w:bidi="ar-AE"/>
        </w:rPr>
      </w:pPr>
      <w:r w:rsidRPr="001C4CCE">
        <w:rPr>
          <w:rFonts w:asciiTheme="majorBidi" w:hAnsiTheme="majorBidi" w:cs="Times New Roman" w:hint="cs"/>
          <w:sz w:val="24"/>
          <w:szCs w:val="24"/>
          <w:rtl/>
          <w:lang w:bidi="ar-AE"/>
        </w:rPr>
        <w:t xml:space="preserve">أنشاء </w:t>
      </w:r>
      <w:r w:rsidR="00DF430F">
        <w:rPr>
          <w:rFonts w:asciiTheme="majorBidi" w:hAnsiTheme="majorBidi" w:cs="Times New Roman" w:hint="cs"/>
          <w:sz w:val="24"/>
          <w:szCs w:val="24"/>
          <w:rtl/>
          <w:lang w:bidi="ar-AE"/>
        </w:rPr>
        <w:t>بيان</w:t>
      </w:r>
      <w:r w:rsidRPr="001C4CCE">
        <w:rPr>
          <w:rFonts w:asciiTheme="majorBidi" w:hAnsiTheme="majorBidi" w:cs="Times New Roman" w:hint="cs"/>
          <w:sz w:val="24"/>
          <w:szCs w:val="24"/>
          <w:rtl/>
          <w:lang w:bidi="ar-AE"/>
        </w:rPr>
        <w:t xml:space="preserve"> حول هذا الدراسة من خلال عرض بعض الأسئلة </w:t>
      </w:r>
      <w:r w:rsidR="009E11C3">
        <w:rPr>
          <w:rFonts w:asciiTheme="majorBidi" w:hAnsiTheme="majorBidi" w:cs="Times New Roman" w:hint="cs"/>
          <w:sz w:val="24"/>
          <w:szCs w:val="24"/>
          <w:rtl/>
          <w:lang w:bidi="ar-AE"/>
        </w:rPr>
        <w:t xml:space="preserve">حول </w:t>
      </w:r>
      <w:r w:rsidR="00B22615">
        <w:rPr>
          <w:rFonts w:asciiTheme="majorBidi" w:hAnsiTheme="majorBidi" w:cs="Times New Roman" w:hint="cs"/>
          <w:sz w:val="24"/>
          <w:szCs w:val="24"/>
          <w:rtl/>
          <w:lang w:bidi="ar-AE"/>
        </w:rPr>
        <w:t xml:space="preserve">سر </w:t>
      </w:r>
      <w:r w:rsidR="00DC04A0" w:rsidRPr="00DC04A0">
        <w:rPr>
          <w:rFonts w:asciiTheme="majorBidi" w:hAnsiTheme="majorBidi" w:cs="Times New Roman"/>
          <w:sz w:val="24"/>
          <w:szCs w:val="24"/>
          <w:rtl/>
          <w:lang w:bidi="ar-AE"/>
        </w:rPr>
        <w:t xml:space="preserve">مؤسسة دبي للإعلام </w:t>
      </w:r>
      <w:r w:rsidR="009034F2">
        <w:rPr>
          <w:rFonts w:asciiTheme="majorBidi" w:hAnsiTheme="majorBidi" w:cs="Times New Roman" w:hint="cs"/>
          <w:sz w:val="24"/>
          <w:szCs w:val="24"/>
          <w:rtl/>
          <w:lang w:bidi="ar-AE"/>
        </w:rPr>
        <w:t>ومنها تليفزيو</w:t>
      </w:r>
      <w:r w:rsidR="009034F2">
        <w:rPr>
          <w:rFonts w:asciiTheme="majorBidi" w:hAnsiTheme="majorBidi" w:cs="Times New Roman" w:hint="eastAsia"/>
          <w:sz w:val="24"/>
          <w:szCs w:val="24"/>
          <w:rtl/>
          <w:lang w:bidi="ar-AE"/>
        </w:rPr>
        <w:t>ن</w:t>
      </w:r>
      <w:r w:rsidR="009E11C3">
        <w:rPr>
          <w:rFonts w:asciiTheme="majorBidi" w:hAnsiTheme="majorBidi" w:cs="Times New Roman" w:hint="cs"/>
          <w:sz w:val="24"/>
          <w:szCs w:val="24"/>
          <w:rtl/>
          <w:lang w:bidi="ar-AE"/>
        </w:rPr>
        <w:t xml:space="preserve"> والراديو والصحف</w:t>
      </w:r>
      <w:r w:rsidR="009034F2">
        <w:rPr>
          <w:rFonts w:asciiTheme="majorBidi" w:hAnsiTheme="majorBidi" w:cs="Times New Roman" w:hint="cs"/>
          <w:sz w:val="24"/>
          <w:szCs w:val="24"/>
          <w:rtl/>
          <w:lang w:bidi="ar-AE"/>
        </w:rPr>
        <w:t xml:space="preserve"> في نقل الحقائق والمعلومات ونشر </w:t>
      </w:r>
      <w:r w:rsidR="009E11C3">
        <w:rPr>
          <w:rFonts w:asciiTheme="majorBidi" w:hAnsiTheme="majorBidi" w:cs="Times New Roman" w:hint="cs"/>
          <w:sz w:val="24"/>
          <w:szCs w:val="24"/>
          <w:rtl/>
          <w:lang w:bidi="ar-AE"/>
        </w:rPr>
        <w:t>الثقافات</w:t>
      </w:r>
      <w:r w:rsidR="009E11C3">
        <w:rPr>
          <w:rFonts w:asciiTheme="majorBidi" w:hAnsiTheme="majorBidi" w:cs="Times New Roman"/>
          <w:sz w:val="24"/>
          <w:szCs w:val="24"/>
          <w:lang w:bidi="ar-AE"/>
        </w:rPr>
        <w:t xml:space="preserve"> </w:t>
      </w:r>
      <w:r w:rsidR="009E11C3">
        <w:rPr>
          <w:rFonts w:asciiTheme="majorBidi" w:hAnsiTheme="majorBidi" w:cs="Times New Roman" w:hint="cs"/>
          <w:sz w:val="24"/>
          <w:szCs w:val="24"/>
          <w:rtl/>
          <w:lang w:bidi="ar-AE"/>
        </w:rPr>
        <w:t>في</w:t>
      </w:r>
      <w:r w:rsidR="00DC04A0">
        <w:rPr>
          <w:rFonts w:asciiTheme="majorBidi" w:hAnsiTheme="majorBidi" w:cs="Times New Roman" w:hint="cs"/>
          <w:sz w:val="24"/>
          <w:szCs w:val="24"/>
          <w:rtl/>
          <w:lang w:bidi="ar-AE"/>
        </w:rPr>
        <w:t xml:space="preserve"> داخل وخارج الدول </w:t>
      </w:r>
      <w:r w:rsidR="009034F2">
        <w:rPr>
          <w:rFonts w:asciiTheme="majorBidi" w:hAnsiTheme="majorBidi" w:cs="Times New Roman" w:hint="cs"/>
          <w:sz w:val="24"/>
          <w:szCs w:val="24"/>
          <w:rtl/>
          <w:lang w:bidi="ar-AE"/>
        </w:rPr>
        <w:t>والجماهير وهذه</w:t>
      </w:r>
      <w:r w:rsidRPr="001C4CCE">
        <w:rPr>
          <w:rFonts w:asciiTheme="majorBidi" w:hAnsiTheme="majorBidi" w:cs="Times New Roman" w:hint="cs"/>
          <w:sz w:val="24"/>
          <w:szCs w:val="24"/>
          <w:rtl/>
          <w:lang w:bidi="ar-AE"/>
        </w:rPr>
        <w:t xml:space="preserve"> قائمة </w:t>
      </w:r>
      <w:r w:rsidR="001C4CCE" w:rsidRPr="001C4CCE">
        <w:rPr>
          <w:rFonts w:asciiTheme="majorBidi" w:hAnsiTheme="majorBidi" w:cs="Times New Roman" w:hint="cs"/>
          <w:sz w:val="24"/>
          <w:szCs w:val="24"/>
          <w:rtl/>
          <w:lang w:bidi="ar-AE"/>
        </w:rPr>
        <w:t>الأسئلة:</w:t>
      </w:r>
    </w:p>
    <w:p w14:paraId="6D3E0736" w14:textId="46985F20" w:rsidR="009034F2" w:rsidRPr="009034F2" w:rsidRDefault="009034F2" w:rsidP="009034F2">
      <w:pPr>
        <w:pStyle w:val="ListParagraph"/>
        <w:numPr>
          <w:ilvl w:val="0"/>
          <w:numId w:val="3"/>
        </w:numPr>
        <w:tabs>
          <w:tab w:val="left" w:pos="5206"/>
        </w:tabs>
        <w:bidi/>
        <w:spacing w:line="360" w:lineRule="auto"/>
        <w:rPr>
          <w:rFonts w:asciiTheme="majorBidi" w:hAnsiTheme="majorBidi" w:cs="Times New Roman"/>
          <w:sz w:val="24"/>
          <w:szCs w:val="24"/>
          <w:lang w:bidi="ar-AE"/>
        </w:rPr>
      </w:pPr>
      <w:r>
        <w:rPr>
          <w:rFonts w:asciiTheme="majorBidi" w:hAnsiTheme="majorBidi" w:cs="Times New Roman" w:hint="cs"/>
          <w:sz w:val="24"/>
          <w:szCs w:val="24"/>
          <w:rtl/>
          <w:lang w:bidi="ar-AE"/>
        </w:rPr>
        <w:t>ما هو الدور الكبير</w:t>
      </w:r>
      <w:r w:rsidR="009E11C3">
        <w:rPr>
          <w:rFonts w:asciiTheme="majorBidi" w:hAnsiTheme="majorBidi" w:cs="Times New Roman" w:hint="cs"/>
          <w:sz w:val="24"/>
          <w:szCs w:val="24"/>
          <w:rtl/>
          <w:lang w:bidi="ar-AE"/>
        </w:rPr>
        <w:t xml:space="preserve"> تلعبه مؤسسة دبي للإعلام على نقبل الخبر لجمهور المستهدف؟  </w:t>
      </w:r>
    </w:p>
    <w:p w14:paraId="249596D3" w14:textId="6724A97E" w:rsidR="006B5224" w:rsidRDefault="009E11C3" w:rsidP="00210A38">
      <w:pPr>
        <w:pStyle w:val="ListParagraph"/>
        <w:numPr>
          <w:ilvl w:val="0"/>
          <w:numId w:val="3"/>
        </w:numPr>
        <w:tabs>
          <w:tab w:val="left" w:pos="5206"/>
        </w:tabs>
        <w:bidi/>
        <w:spacing w:line="360" w:lineRule="auto"/>
        <w:rPr>
          <w:rFonts w:asciiTheme="majorBidi" w:hAnsiTheme="majorBidi" w:cs="Times New Roman"/>
          <w:sz w:val="24"/>
          <w:szCs w:val="24"/>
          <w:lang w:bidi="ar-AE"/>
        </w:rPr>
      </w:pPr>
      <w:r>
        <w:rPr>
          <w:rFonts w:asciiTheme="majorBidi" w:hAnsiTheme="majorBidi" w:cs="Times New Roman" w:hint="cs"/>
          <w:sz w:val="24"/>
          <w:szCs w:val="24"/>
          <w:rtl/>
          <w:lang w:bidi="ar-AE"/>
        </w:rPr>
        <w:t>أمارة مثل دبي تحتاج الى مؤسسة إعلامية قوية لنشر نجاح دبي في مجال الإعلام حول أهم تقدمها التي حققتها؟</w:t>
      </w:r>
    </w:p>
    <w:p w14:paraId="5436F7F7" w14:textId="2C625AA7" w:rsidR="004D459A" w:rsidRPr="000306AE" w:rsidRDefault="009E11C3" w:rsidP="000306AE">
      <w:pPr>
        <w:pStyle w:val="ListParagraph"/>
        <w:numPr>
          <w:ilvl w:val="0"/>
          <w:numId w:val="3"/>
        </w:numPr>
        <w:tabs>
          <w:tab w:val="left" w:pos="5206"/>
        </w:tabs>
        <w:bidi/>
        <w:spacing w:line="360" w:lineRule="auto"/>
        <w:rPr>
          <w:rFonts w:asciiTheme="majorBidi" w:hAnsiTheme="majorBidi" w:cs="Times New Roman"/>
          <w:sz w:val="24"/>
          <w:szCs w:val="24"/>
          <w:rtl/>
          <w:lang w:bidi="ar-AE"/>
        </w:rPr>
      </w:pPr>
      <w:r>
        <w:rPr>
          <w:rFonts w:asciiTheme="majorBidi" w:hAnsiTheme="majorBidi" w:cs="Times New Roman" w:hint="cs"/>
          <w:sz w:val="24"/>
          <w:szCs w:val="24"/>
          <w:rtl/>
          <w:lang w:bidi="ar-AE"/>
        </w:rPr>
        <w:t xml:space="preserve">تعزيز العلاقة بين مؤسسة دبي للإعلام وباقي المؤسسات في الشروق الوسط </w:t>
      </w:r>
      <w:r w:rsidR="003F2ACE">
        <w:rPr>
          <w:rFonts w:asciiTheme="majorBidi" w:hAnsiTheme="majorBidi" w:cs="Times New Roman" w:hint="cs"/>
          <w:sz w:val="24"/>
          <w:szCs w:val="24"/>
          <w:rtl/>
          <w:lang w:bidi="ar-AE"/>
        </w:rPr>
        <w:t>يدعم ثقة الجمهور في تبادل الاخبار؟</w:t>
      </w:r>
    </w:p>
    <w:p w14:paraId="4A5245CC" w14:textId="212917FB" w:rsidR="004D459A" w:rsidRDefault="004D459A" w:rsidP="004D459A">
      <w:pPr>
        <w:tabs>
          <w:tab w:val="left" w:pos="5206"/>
        </w:tabs>
        <w:bidi/>
        <w:spacing w:line="360" w:lineRule="auto"/>
        <w:rPr>
          <w:rFonts w:asciiTheme="majorBidi" w:hAnsiTheme="majorBidi" w:cs="Times New Roman"/>
          <w:sz w:val="24"/>
          <w:szCs w:val="24"/>
          <w:rtl/>
          <w:lang w:bidi="ar-AE"/>
        </w:rPr>
      </w:pPr>
    </w:p>
    <w:p w14:paraId="018443DF" w14:textId="3DBA967B" w:rsidR="004D459A" w:rsidRDefault="004D459A" w:rsidP="004D459A">
      <w:pPr>
        <w:tabs>
          <w:tab w:val="left" w:pos="5206"/>
        </w:tabs>
        <w:bidi/>
        <w:spacing w:line="360" w:lineRule="auto"/>
        <w:rPr>
          <w:rFonts w:asciiTheme="majorBidi" w:hAnsiTheme="majorBidi" w:cs="Times New Roman"/>
          <w:sz w:val="24"/>
          <w:szCs w:val="24"/>
          <w:rtl/>
          <w:lang w:bidi="ar-AE"/>
        </w:rPr>
      </w:pPr>
    </w:p>
    <w:p w14:paraId="0164AEF6" w14:textId="07B11606" w:rsidR="00CF65F3" w:rsidRDefault="00CF65F3" w:rsidP="00CF65F3">
      <w:pPr>
        <w:tabs>
          <w:tab w:val="left" w:pos="5206"/>
        </w:tabs>
        <w:bidi/>
        <w:spacing w:line="360" w:lineRule="auto"/>
        <w:rPr>
          <w:rFonts w:asciiTheme="majorBidi" w:hAnsiTheme="majorBidi" w:cs="Times New Roman"/>
          <w:sz w:val="24"/>
          <w:szCs w:val="24"/>
          <w:lang w:bidi="ar-AE"/>
        </w:rPr>
      </w:pPr>
    </w:p>
    <w:p w14:paraId="26BDECEC" w14:textId="5F36D97F" w:rsidR="004D459A" w:rsidRDefault="004D459A" w:rsidP="004D459A">
      <w:pPr>
        <w:tabs>
          <w:tab w:val="left" w:pos="5206"/>
        </w:tabs>
        <w:bidi/>
        <w:spacing w:line="360" w:lineRule="auto"/>
        <w:rPr>
          <w:rFonts w:asciiTheme="majorBidi" w:hAnsiTheme="majorBidi" w:cs="Times New Roman"/>
          <w:sz w:val="24"/>
          <w:szCs w:val="24"/>
          <w:rtl/>
          <w:lang w:bidi="ar-AE"/>
        </w:rPr>
      </w:pPr>
    </w:p>
    <w:p w14:paraId="4AF6CEE8" w14:textId="77777777" w:rsidR="004D459A" w:rsidRPr="004D459A" w:rsidRDefault="004D459A" w:rsidP="004D459A">
      <w:pPr>
        <w:tabs>
          <w:tab w:val="left" w:pos="5206"/>
        </w:tabs>
        <w:bidi/>
        <w:spacing w:line="360" w:lineRule="auto"/>
        <w:rPr>
          <w:rFonts w:asciiTheme="majorBidi" w:hAnsiTheme="majorBidi" w:cs="Times New Roman"/>
          <w:sz w:val="24"/>
          <w:szCs w:val="24"/>
          <w:lang w:bidi="ar-AE"/>
        </w:rPr>
      </w:pPr>
    </w:p>
    <w:p w14:paraId="5B0C1DB7" w14:textId="28BB5786" w:rsidR="000306AE" w:rsidRPr="00DC48F9" w:rsidRDefault="000306AE" w:rsidP="00DC48F9">
      <w:pPr>
        <w:pStyle w:val="Heading1"/>
        <w:bidi/>
        <w:rPr>
          <w:rFonts w:asciiTheme="minorHAnsi" w:eastAsiaTheme="minorHAnsi" w:hAnsiTheme="minorHAnsi" w:cstheme="minorBidi"/>
          <w:b/>
          <w:bCs/>
          <w:color w:val="auto"/>
          <w:sz w:val="48"/>
          <w:szCs w:val="48"/>
          <w:rtl/>
          <w:lang w:bidi="ar-AE"/>
        </w:rPr>
      </w:pPr>
      <w:bookmarkStart w:id="6" w:name="_Toc519507829"/>
      <w:r w:rsidRPr="00DC48F9">
        <w:rPr>
          <w:rFonts w:asciiTheme="minorHAnsi" w:eastAsiaTheme="minorHAnsi" w:hAnsiTheme="minorHAnsi" w:cstheme="minorBidi" w:hint="cs"/>
          <w:b/>
          <w:bCs/>
          <w:color w:val="auto"/>
          <w:sz w:val="48"/>
          <w:szCs w:val="48"/>
          <w:rtl/>
          <w:lang w:bidi="ar-AE"/>
        </w:rPr>
        <w:lastRenderedPageBreak/>
        <w:t>البرامج</w:t>
      </w:r>
      <w:r w:rsidRPr="00DC48F9">
        <w:rPr>
          <w:rFonts w:asciiTheme="minorHAnsi" w:eastAsiaTheme="minorHAnsi" w:hAnsiTheme="minorHAnsi" w:cstheme="minorBidi"/>
          <w:b/>
          <w:bCs/>
          <w:color w:val="auto"/>
          <w:sz w:val="48"/>
          <w:szCs w:val="48"/>
          <w:rtl/>
          <w:lang w:bidi="ar-AE"/>
        </w:rPr>
        <w:t xml:space="preserve"> أو </w:t>
      </w:r>
      <w:r w:rsidRPr="00DC48F9">
        <w:rPr>
          <w:rFonts w:asciiTheme="minorHAnsi" w:eastAsiaTheme="minorHAnsi" w:hAnsiTheme="minorHAnsi" w:cstheme="minorBidi" w:hint="cs"/>
          <w:b/>
          <w:bCs/>
          <w:color w:val="auto"/>
          <w:sz w:val="48"/>
          <w:szCs w:val="48"/>
          <w:rtl/>
          <w:lang w:bidi="ar-AE"/>
        </w:rPr>
        <w:t>الأنشطة</w:t>
      </w:r>
      <w:r w:rsidRPr="00DC48F9">
        <w:rPr>
          <w:rFonts w:asciiTheme="minorHAnsi" w:eastAsiaTheme="minorHAnsi" w:hAnsiTheme="minorHAnsi" w:cstheme="minorBidi"/>
          <w:b/>
          <w:bCs/>
          <w:color w:val="auto"/>
          <w:sz w:val="48"/>
          <w:szCs w:val="48"/>
          <w:rtl/>
          <w:lang w:bidi="ar-AE"/>
        </w:rPr>
        <w:t xml:space="preserve"> </w:t>
      </w:r>
      <w:r w:rsidRPr="00DC48F9">
        <w:rPr>
          <w:rFonts w:asciiTheme="minorHAnsi" w:eastAsiaTheme="minorHAnsi" w:hAnsiTheme="minorHAnsi" w:cstheme="minorBidi" w:hint="cs"/>
          <w:b/>
          <w:bCs/>
          <w:color w:val="auto"/>
          <w:sz w:val="48"/>
          <w:szCs w:val="48"/>
          <w:rtl/>
          <w:lang w:bidi="ar-AE"/>
        </w:rPr>
        <w:t>للعلاقات</w:t>
      </w:r>
      <w:r w:rsidRPr="00DC48F9">
        <w:rPr>
          <w:rFonts w:asciiTheme="minorHAnsi" w:eastAsiaTheme="minorHAnsi" w:hAnsiTheme="minorHAnsi" w:cstheme="minorBidi"/>
          <w:b/>
          <w:bCs/>
          <w:color w:val="auto"/>
          <w:sz w:val="48"/>
          <w:szCs w:val="48"/>
          <w:rtl/>
          <w:lang w:bidi="ar-AE"/>
        </w:rPr>
        <w:t xml:space="preserve"> العا</w:t>
      </w:r>
      <w:r w:rsidRPr="00DC48F9">
        <w:rPr>
          <w:rFonts w:asciiTheme="minorHAnsi" w:eastAsiaTheme="minorHAnsi" w:hAnsiTheme="minorHAnsi" w:cstheme="minorBidi" w:hint="cs"/>
          <w:b/>
          <w:bCs/>
          <w:color w:val="auto"/>
          <w:sz w:val="48"/>
          <w:szCs w:val="48"/>
          <w:rtl/>
          <w:lang w:bidi="ar-AE"/>
        </w:rPr>
        <w:t>مة</w:t>
      </w:r>
      <w:r w:rsidRPr="00DC48F9">
        <w:rPr>
          <w:rFonts w:asciiTheme="minorHAnsi" w:eastAsiaTheme="minorHAnsi" w:hAnsiTheme="minorHAnsi" w:cstheme="minorBidi"/>
          <w:b/>
          <w:bCs/>
          <w:color w:val="auto"/>
          <w:sz w:val="48"/>
          <w:szCs w:val="48"/>
          <w:rtl/>
          <w:lang w:bidi="ar-AE"/>
        </w:rPr>
        <w:t xml:space="preserve"> داخل </w:t>
      </w:r>
      <w:r w:rsidRPr="00DC48F9">
        <w:rPr>
          <w:rFonts w:asciiTheme="minorHAnsi" w:eastAsiaTheme="minorHAnsi" w:hAnsiTheme="minorHAnsi" w:cstheme="minorBidi" w:hint="cs"/>
          <w:b/>
          <w:bCs/>
          <w:color w:val="auto"/>
          <w:sz w:val="48"/>
          <w:szCs w:val="48"/>
          <w:rtl/>
          <w:lang w:bidi="ar-AE"/>
        </w:rPr>
        <w:t>المؤسسة</w:t>
      </w:r>
      <w:r w:rsidRPr="00DC48F9">
        <w:rPr>
          <w:rFonts w:asciiTheme="minorHAnsi" w:eastAsiaTheme="minorHAnsi" w:hAnsiTheme="minorHAnsi" w:cstheme="minorBidi"/>
          <w:b/>
          <w:bCs/>
          <w:color w:val="auto"/>
          <w:sz w:val="48"/>
          <w:szCs w:val="48"/>
          <w:rtl/>
          <w:lang w:bidi="ar-AE"/>
        </w:rPr>
        <w:t>.</w:t>
      </w:r>
      <w:bookmarkEnd w:id="6"/>
    </w:p>
    <w:p w14:paraId="0522E5DD" w14:textId="6EEF9D23" w:rsidR="000306AE" w:rsidRDefault="000306AE" w:rsidP="000306AE">
      <w:pPr>
        <w:tabs>
          <w:tab w:val="left" w:pos="5206"/>
        </w:tabs>
        <w:bidi/>
        <w:spacing w:line="360" w:lineRule="auto"/>
        <w:rPr>
          <w:rFonts w:asciiTheme="majorBidi" w:hAnsiTheme="majorBidi" w:cs="Times New Roman"/>
          <w:sz w:val="24"/>
          <w:szCs w:val="24"/>
          <w:rtl/>
          <w:lang w:bidi="ar-AE"/>
        </w:rPr>
      </w:pPr>
      <w:r w:rsidRPr="003F2ACE">
        <w:rPr>
          <w:rFonts w:asciiTheme="majorBidi" w:hAnsiTheme="majorBidi" w:cs="Times New Roman"/>
          <w:sz w:val="24"/>
          <w:szCs w:val="24"/>
          <w:rtl/>
          <w:lang w:bidi="ar-AE"/>
        </w:rPr>
        <w:t xml:space="preserve">تدير مؤسسة دبي للإعلام قنوات تلفزيونية وإذاعية وقنوات صحفية في الشرق الأوسط. تبث قنواتها التلفزيونية الأحداث والأنشطة التي تجري في دبي. وتقديم الأخبار والبرامج السياسية </w:t>
      </w:r>
      <w:r w:rsidRPr="003F2ACE">
        <w:rPr>
          <w:rFonts w:asciiTheme="majorBidi" w:hAnsiTheme="majorBidi" w:cs="Times New Roman" w:hint="cs"/>
          <w:sz w:val="24"/>
          <w:szCs w:val="24"/>
          <w:rtl/>
          <w:lang w:bidi="ar-AE"/>
        </w:rPr>
        <w:t>والاقتصادية،</w:t>
      </w:r>
      <w:r w:rsidRPr="003F2ACE">
        <w:rPr>
          <w:rFonts w:asciiTheme="majorBidi" w:hAnsiTheme="majorBidi" w:cs="Times New Roman"/>
          <w:sz w:val="24"/>
          <w:szCs w:val="24"/>
          <w:rtl/>
          <w:lang w:bidi="ar-AE"/>
        </w:rPr>
        <w:t xml:space="preserve"> بالإضافة إلى إنتاج العديد من الأعمال الدرامية التي تستهدف الأسر العربية في مختلف الفئات والشرائح في جميع أنحاء العالم. تدير الشركة قناة عربية تعرض أصول دولة الإمارات العربية المتحدة وشعبها ويركز على ثقافته وهويته وتراثه. وتشارك في إنتاج الدراما المحلية </w:t>
      </w:r>
      <w:r w:rsidRPr="003F2ACE">
        <w:rPr>
          <w:rFonts w:asciiTheme="majorBidi" w:hAnsiTheme="majorBidi" w:cs="Times New Roman" w:hint="cs"/>
          <w:sz w:val="24"/>
          <w:szCs w:val="24"/>
          <w:rtl/>
          <w:lang w:bidi="ar-AE"/>
        </w:rPr>
        <w:t>والخليجية،</w:t>
      </w:r>
      <w:r w:rsidRPr="003F2ACE">
        <w:rPr>
          <w:rFonts w:asciiTheme="majorBidi" w:hAnsiTheme="majorBidi" w:cs="Times New Roman"/>
          <w:sz w:val="24"/>
          <w:szCs w:val="24"/>
          <w:rtl/>
          <w:lang w:bidi="ar-AE"/>
        </w:rPr>
        <w:t xml:space="preserve"> وكذلك يقدم المسرح والدراما العربية الكلاسيكية. كما تتميز قنواتها التليفزيونية بالمحتوى الذي يمزج بين البرامج المحلية ومجموعة مختارة من الأفلام الرائجة</w:t>
      </w:r>
      <w:r>
        <w:rPr>
          <w:rFonts w:asciiTheme="majorBidi" w:hAnsiTheme="majorBidi" w:cs="Times New Roman" w:hint="cs"/>
          <w:sz w:val="24"/>
          <w:szCs w:val="24"/>
          <w:rtl/>
          <w:lang w:bidi="ar-AE"/>
        </w:rPr>
        <w:t xml:space="preserve"> في مجال الفن على الصعيد العربي الأجنبي.</w:t>
      </w:r>
    </w:p>
    <w:p w14:paraId="6F1462AA" w14:textId="373B4F91" w:rsidR="008A1244" w:rsidRDefault="003F2ACE" w:rsidP="000306AE">
      <w:pPr>
        <w:tabs>
          <w:tab w:val="left" w:pos="5206"/>
        </w:tabs>
        <w:bidi/>
        <w:spacing w:line="360" w:lineRule="auto"/>
        <w:rPr>
          <w:rFonts w:asciiTheme="majorBidi" w:hAnsiTheme="majorBidi" w:cs="Times New Roman"/>
          <w:sz w:val="24"/>
          <w:szCs w:val="24"/>
          <w:rtl/>
          <w:lang w:bidi="ar-AE"/>
        </w:rPr>
      </w:pPr>
      <w:r w:rsidRPr="003F2ACE">
        <w:rPr>
          <w:rFonts w:asciiTheme="majorBidi" w:hAnsiTheme="majorBidi" w:cs="Times New Roman"/>
          <w:sz w:val="24"/>
          <w:szCs w:val="24"/>
          <w:rtl/>
          <w:lang w:bidi="ar-AE"/>
        </w:rPr>
        <w:t xml:space="preserve">مؤسسة دبي </w:t>
      </w:r>
      <w:r w:rsidR="000306AE" w:rsidRPr="003F2ACE">
        <w:rPr>
          <w:rFonts w:asciiTheme="majorBidi" w:hAnsiTheme="majorBidi" w:cs="Times New Roman" w:hint="cs"/>
          <w:sz w:val="24"/>
          <w:szCs w:val="24"/>
          <w:rtl/>
          <w:lang w:bidi="ar-AE"/>
        </w:rPr>
        <w:t>للإعلام واحدة</w:t>
      </w:r>
      <w:r w:rsidRPr="003F2ACE">
        <w:rPr>
          <w:rFonts w:asciiTheme="majorBidi" w:hAnsiTheme="majorBidi" w:cs="Times New Roman"/>
          <w:sz w:val="24"/>
          <w:szCs w:val="24"/>
          <w:rtl/>
          <w:lang w:bidi="ar-AE"/>
        </w:rPr>
        <w:t xml:space="preserve"> من أكبر المؤسسات الإعلامية في الشرق الأوسط</w:t>
      </w:r>
      <w:r>
        <w:rPr>
          <w:rFonts w:asciiTheme="majorBidi" w:hAnsiTheme="majorBidi" w:cs="Times New Roman" w:hint="cs"/>
          <w:sz w:val="24"/>
          <w:szCs w:val="24"/>
          <w:rtl/>
          <w:lang w:bidi="ar-AE"/>
        </w:rPr>
        <w:t xml:space="preserve"> ت</w:t>
      </w:r>
      <w:r w:rsidRPr="003F2ACE">
        <w:rPr>
          <w:rFonts w:asciiTheme="majorBidi" w:hAnsiTheme="majorBidi" w:cs="Times New Roman"/>
          <w:sz w:val="24"/>
          <w:szCs w:val="24"/>
          <w:rtl/>
          <w:lang w:bidi="ar-AE"/>
        </w:rPr>
        <w:t>ضم مجموعة من القنوات الإعلامية (الصحافة والإذاعة والتلفزيون) التي حققت انجازات ملحوظة</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النجاح في جميع أنحاء العالم العربي وتشتهر بإبداعها ونزاهتها وسلامتها</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 xml:space="preserve">الاحتراف </w:t>
      </w:r>
      <w:r>
        <w:rPr>
          <w:rFonts w:asciiTheme="majorBidi" w:hAnsiTheme="majorBidi" w:cs="Times New Roman" w:hint="cs"/>
          <w:sz w:val="24"/>
          <w:szCs w:val="24"/>
          <w:rtl/>
          <w:lang w:bidi="ar-AE"/>
        </w:rPr>
        <w:t>ككتلة</w:t>
      </w:r>
      <w:r w:rsidRPr="003F2ACE">
        <w:rPr>
          <w:rFonts w:asciiTheme="majorBidi" w:hAnsiTheme="majorBidi" w:cs="Times New Roman"/>
          <w:sz w:val="24"/>
          <w:szCs w:val="24"/>
          <w:rtl/>
          <w:lang w:bidi="ar-AE"/>
        </w:rPr>
        <w:t xml:space="preserve"> إعلامي</w:t>
      </w:r>
      <w:r>
        <w:rPr>
          <w:rFonts w:asciiTheme="majorBidi" w:hAnsiTheme="majorBidi" w:cs="Times New Roman" w:hint="cs"/>
          <w:sz w:val="24"/>
          <w:szCs w:val="24"/>
          <w:rtl/>
          <w:lang w:bidi="ar-AE"/>
        </w:rPr>
        <w:t>ة قوية في الشرق الأوسط والعالم العربي</w:t>
      </w:r>
      <w:r w:rsidRPr="003F2ACE">
        <w:rPr>
          <w:rFonts w:asciiTheme="majorBidi" w:hAnsiTheme="majorBidi" w:cs="Times New Roman"/>
          <w:sz w:val="24"/>
          <w:szCs w:val="24"/>
          <w:rtl/>
          <w:lang w:bidi="ar-AE"/>
        </w:rPr>
        <w:t>.</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 xml:space="preserve">من خلال رؤية واضحة تركز على الابتكار </w:t>
      </w:r>
      <w:r w:rsidRPr="003F2ACE">
        <w:rPr>
          <w:rFonts w:asciiTheme="majorBidi" w:hAnsiTheme="majorBidi" w:cs="Times New Roman" w:hint="cs"/>
          <w:sz w:val="24"/>
          <w:szCs w:val="24"/>
          <w:rtl/>
          <w:lang w:bidi="ar-AE"/>
        </w:rPr>
        <w:t>والجودة،</w:t>
      </w:r>
      <w:r w:rsidRPr="003F2ACE">
        <w:rPr>
          <w:rFonts w:asciiTheme="majorBidi" w:hAnsiTheme="majorBidi" w:cs="Times New Roman"/>
          <w:sz w:val="24"/>
          <w:szCs w:val="24"/>
          <w:rtl/>
          <w:lang w:bidi="ar-AE"/>
        </w:rPr>
        <w:t xml:space="preserve"> والعمل بما يتماشى مع</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 xml:space="preserve">الأهداف الاستراتيجية لحكومة </w:t>
      </w:r>
      <w:r w:rsidRPr="003F2ACE">
        <w:rPr>
          <w:rFonts w:asciiTheme="majorBidi" w:hAnsiTheme="majorBidi" w:cs="Times New Roman" w:hint="cs"/>
          <w:sz w:val="24"/>
          <w:szCs w:val="24"/>
          <w:rtl/>
          <w:lang w:bidi="ar-AE"/>
        </w:rPr>
        <w:t>دبي،</w:t>
      </w:r>
      <w:r w:rsidRPr="003F2ACE">
        <w:rPr>
          <w:rFonts w:asciiTheme="majorBidi" w:hAnsiTheme="majorBidi" w:cs="Times New Roman"/>
          <w:sz w:val="24"/>
          <w:szCs w:val="24"/>
          <w:rtl/>
          <w:lang w:bidi="ar-AE"/>
        </w:rPr>
        <w:t xml:space="preserve"> </w:t>
      </w:r>
      <w:r>
        <w:rPr>
          <w:rFonts w:asciiTheme="majorBidi" w:hAnsiTheme="majorBidi" w:cs="Times New Roman" w:hint="cs"/>
          <w:sz w:val="24"/>
          <w:szCs w:val="24"/>
          <w:rtl/>
          <w:lang w:bidi="ar-AE"/>
        </w:rPr>
        <w:t>وتسعى</w:t>
      </w:r>
      <w:r w:rsidRPr="003F2ACE">
        <w:rPr>
          <w:rFonts w:asciiTheme="majorBidi" w:hAnsiTheme="majorBidi" w:cs="Times New Roman"/>
          <w:sz w:val="24"/>
          <w:szCs w:val="24"/>
          <w:rtl/>
          <w:lang w:bidi="ar-AE"/>
        </w:rPr>
        <w:t xml:space="preserve"> لقيادة مع المنظمة</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المصادر الإعلامية العربية والإنجليزية المميزة التي تمثل المحتوى الأصلي أثناء التحدث</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إلى القيم الاجتماعية والثقافية والعائلية للإمارات العربية المتحدة.</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وقد شرعت مؤسسة دبي للإعلام في أشكال جديدة من وسائل الإعلام مع التطوير المستمر لوسائل الإعلام الجديدة</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الخدمات التي توازي التطورات ذات الصلة في البلاد وتهدف إلى</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خلق حوار واتصالات بين مواطني دولة الإمارات العربية المتحدة. تلتزم مؤسسة دبي للإعلام لإنشاء</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 xml:space="preserve">جيل إعلامي إماراتي جديد قادر على تصوير وتصوير وإظهار صورة </w:t>
      </w:r>
      <w:r w:rsidR="00AF12AF" w:rsidRPr="003F2ACE">
        <w:rPr>
          <w:rFonts w:asciiTheme="majorBidi" w:hAnsiTheme="majorBidi" w:cs="Times New Roman" w:hint="cs"/>
          <w:sz w:val="24"/>
          <w:szCs w:val="24"/>
          <w:rtl/>
          <w:lang w:bidi="ar-AE"/>
        </w:rPr>
        <w:t>دبي،</w:t>
      </w:r>
      <w:r>
        <w:rPr>
          <w:rFonts w:asciiTheme="majorBidi" w:hAnsiTheme="majorBidi" w:cs="Times New Roman" w:hint="cs"/>
          <w:sz w:val="24"/>
          <w:szCs w:val="24"/>
          <w:rtl/>
          <w:lang w:bidi="ar-AE"/>
        </w:rPr>
        <w:t xml:space="preserve"> </w:t>
      </w:r>
      <w:r w:rsidRPr="003F2ACE">
        <w:rPr>
          <w:rFonts w:asciiTheme="majorBidi" w:hAnsiTheme="majorBidi" w:cs="Times New Roman"/>
          <w:sz w:val="24"/>
          <w:szCs w:val="24"/>
          <w:rtl/>
          <w:lang w:bidi="ar-AE"/>
        </w:rPr>
        <w:t xml:space="preserve">والإمارات العربية </w:t>
      </w:r>
      <w:r w:rsidR="00AF12AF" w:rsidRPr="003F2ACE">
        <w:rPr>
          <w:rFonts w:asciiTheme="majorBidi" w:hAnsiTheme="majorBidi" w:cs="Times New Roman" w:hint="cs"/>
          <w:sz w:val="24"/>
          <w:szCs w:val="24"/>
          <w:rtl/>
          <w:lang w:bidi="ar-AE"/>
        </w:rPr>
        <w:t>المتحدة،</w:t>
      </w:r>
      <w:r w:rsidRPr="003F2ACE">
        <w:rPr>
          <w:rFonts w:asciiTheme="majorBidi" w:hAnsiTheme="majorBidi" w:cs="Times New Roman"/>
          <w:sz w:val="24"/>
          <w:szCs w:val="24"/>
          <w:rtl/>
          <w:lang w:bidi="ar-AE"/>
        </w:rPr>
        <w:t xml:space="preserve"> من خلال الاستمرار في المساهمة في صياغة وسائل الإعلام.</w:t>
      </w:r>
    </w:p>
    <w:p w14:paraId="67663F01" w14:textId="1DAF712C" w:rsidR="003F2ACE" w:rsidRDefault="003F2ACE" w:rsidP="000306AE">
      <w:pPr>
        <w:tabs>
          <w:tab w:val="left" w:pos="5206"/>
        </w:tabs>
        <w:bidi/>
        <w:spacing w:line="360" w:lineRule="auto"/>
        <w:rPr>
          <w:rFonts w:asciiTheme="majorBidi" w:hAnsiTheme="majorBidi" w:cs="Times New Roman"/>
          <w:sz w:val="24"/>
          <w:szCs w:val="24"/>
          <w:rtl/>
          <w:lang w:bidi="ar-AE"/>
        </w:rPr>
      </w:pPr>
      <w:r>
        <w:rPr>
          <w:rFonts w:asciiTheme="majorBidi" w:hAnsiTheme="majorBidi" w:cs="Times New Roman" w:hint="cs"/>
          <w:sz w:val="24"/>
          <w:szCs w:val="24"/>
          <w:rtl/>
          <w:lang w:bidi="ar-AE"/>
        </w:rPr>
        <w:t xml:space="preserve">كما تعتبر </w:t>
      </w:r>
      <w:r w:rsidRPr="003F2ACE">
        <w:rPr>
          <w:rFonts w:asciiTheme="majorBidi" w:hAnsiTheme="majorBidi" w:cs="Times New Roman"/>
          <w:sz w:val="24"/>
          <w:szCs w:val="24"/>
          <w:rtl/>
          <w:lang w:bidi="ar-AE"/>
        </w:rPr>
        <w:t xml:space="preserve">مؤسسة دبي للإعلام هي الإذاعة العامة الرسمية </w:t>
      </w:r>
      <w:r w:rsidRPr="003F2ACE">
        <w:rPr>
          <w:rFonts w:asciiTheme="majorBidi" w:hAnsiTheme="majorBidi" w:cs="Times New Roman" w:hint="cs"/>
          <w:sz w:val="24"/>
          <w:szCs w:val="24"/>
          <w:rtl/>
          <w:lang w:bidi="ar-AE"/>
        </w:rPr>
        <w:t>لدبي،</w:t>
      </w:r>
      <w:r w:rsidRPr="003F2ACE">
        <w:rPr>
          <w:rFonts w:asciiTheme="majorBidi" w:hAnsiTheme="majorBidi" w:cs="Times New Roman"/>
          <w:sz w:val="24"/>
          <w:szCs w:val="24"/>
          <w:rtl/>
          <w:lang w:bidi="ar-AE"/>
        </w:rPr>
        <w:t xml:space="preserve"> الإمارات العربية المتحدة وهي محطة تلفزيونية فضائية رئيسية في الشرق الأوسط. تأسست مؤسسة دبي للإعلام في عام </w:t>
      </w:r>
      <w:r w:rsidRPr="003F2ACE">
        <w:rPr>
          <w:rFonts w:asciiTheme="majorBidi" w:hAnsiTheme="majorBidi" w:cs="Times New Roman" w:hint="cs"/>
          <w:sz w:val="24"/>
          <w:szCs w:val="24"/>
          <w:rtl/>
          <w:lang w:bidi="ar-AE"/>
        </w:rPr>
        <w:t>2003،</w:t>
      </w:r>
      <w:r w:rsidRPr="003F2ACE">
        <w:rPr>
          <w:rFonts w:asciiTheme="majorBidi" w:hAnsiTheme="majorBidi" w:cs="Times New Roman"/>
          <w:sz w:val="24"/>
          <w:szCs w:val="24"/>
          <w:rtl/>
          <w:lang w:bidi="ar-AE"/>
        </w:rPr>
        <w:t xml:space="preserve"> وهي مؤسسة إعلامية رائدة تركز من خلال قنواتها الإعلامية المتعددة (الصحافة والإذاعة والتلفزيون) على الابتكار </w:t>
      </w:r>
      <w:r w:rsidRPr="003F2ACE">
        <w:rPr>
          <w:rFonts w:asciiTheme="majorBidi" w:hAnsiTheme="majorBidi" w:cs="Times New Roman" w:hint="cs"/>
          <w:sz w:val="24"/>
          <w:szCs w:val="24"/>
          <w:rtl/>
          <w:lang w:bidi="ar-AE"/>
        </w:rPr>
        <w:t>والجودة،</w:t>
      </w:r>
      <w:r w:rsidRPr="003F2ACE">
        <w:rPr>
          <w:rFonts w:asciiTheme="majorBidi" w:hAnsiTheme="majorBidi" w:cs="Times New Roman"/>
          <w:sz w:val="24"/>
          <w:szCs w:val="24"/>
          <w:rtl/>
          <w:lang w:bidi="ar-AE"/>
        </w:rPr>
        <w:t xml:space="preserve"> وتدعم الأهداف الاستراتيجية لحكومة دبي. وقد حققت نجاحًا ملحوظًا ومكانة مرموقة في العالم العربي وتصل إلى المشاهدين الدوليين والإقليميين بمحتوى مبتكر وذي معنى وذو صلة - تسعى دائمًا إلى تجسيد روح الأصالة والحداثة.</w:t>
      </w:r>
    </w:p>
    <w:p w14:paraId="026F631D" w14:textId="0639EF29" w:rsidR="003F2ACE" w:rsidRDefault="003F2ACE" w:rsidP="003F2ACE">
      <w:pPr>
        <w:tabs>
          <w:tab w:val="left" w:pos="5206"/>
        </w:tabs>
        <w:bidi/>
        <w:spacing w:line="360" w:lineRule="auto"/>
        <w:rPr>
          <w:rFonts w:asciiTheme="majorBidi" w:hAnsiTheme="majorBidi" w:cs="Times New Roman"/>
          <w:sz w:val="24"/>
          <w:szCs w:val="24"/>
          <w:rtl/>
          <w:lang w:bidi="ar-AE"/>
        </w:rPr>
      </w:pPr>
    </w:p>
    <w:p w14:paraId="77989E08" w14:textId="0AF2037C" w:rsidR="003F2ACE" w:rsidRDefault="003F2ACE" w:rsidP="003F2ACE">
      <w:pPr>
        <w:tabs>
          <w:tab w:val="left" w:pos="5206"/>
        </w:tabs>
        <w:bidi/>
        <w:spacing w:line="360" w:lineRule="auto"/>
        <w:rPr>
          <w:rFonts w:asciiTheme="majorBidi" w:hAnsiTheme="majorBidi" w:cs="Times New Roman"/>
          <w:sz w:val="24"/>
          <w:szCs w:val="24"/>
          <w:rtl/>
          <w:lang w:bidi="ar-AE"/>
        </w:rPr>
      </w:pPr>
    </w:p>
    <w:p w14:paraId="017C56FC" w14:textId="32EA9BD2" w:rsidR="003F2ACE" w:rsidRDefault="003F2ACE" w:rsidP="003F2ACE">
      <w:pPr>
        <w:tabs>
          <w:tab w:val="left" w:pos="5206"/>
        </w:tabs>
        <w:bidi/>
        <w:spacing w:line="360" w:lineRule="auto"/>
        <w:rPr>
          <w:rFonts w:asciiTheme="majorBidi" w:hAnsiTheme="majorBidi" w:cs="Times New Roman"/>
          <w:sz w:val="24"/>
          <w:szCs w:val="24"/>
          <w:rtl/>
          <w:lang w:bidi="ar-AE"/>
        </w:rPr>
      </w:pPr>
    </w:p>
    <w:p w14:paraId="6D68A04D" w14:textId="6D0896E2" w:rsidR="003F2ACE" w:rsidRDefault="003F2ACE" w:rsidP="003F2ACE">
      <w:pPr>
        <w:tabs>
          <w:tab w:val="left" w:pos="5206"/>
        </w:tabs>
        <w:bidi/>
        <w:spacing w:line="360" w:lineRule="auto"/>
        <w:rPr>
          <w:rFonts w:asciiTheme="majorBidi" w:hAnsiTheme="majorBidi" w:cs="Times New Roman"/>
          <w:sz w:val="24"/>
          <w:szCs w:val="24"/>
          <w:rtl/>
          <w:lang w:bidi="ar-AE"/>
        </w:rPr>
      </w:pPr>
    </w:p>
    <w:p w14:paraId="7D914A78" w14:textId="73C1B2A0" w:rsidR="003F2ACE" w:rsidRDefault="003F2ACE" w:rsidP="003F2ACE">
      <w:pPr>
        <w:tabs>
          <w:tab w:val="left" w:pos="5206"/>
        </w:tabs>
        <w:bidi/>
        <w:spacing w:line="360" w:lineRule="auto"/>
        <w:rPr>
          <w:rFonts w:asciiTheme="majorBidi" w:hAnsiTheme="majorBidi" w:cs="Times New Roman"/>
          <w:sz w:val="24"/>
          <w:szCs w:val="24"/>
          <w:rtl/>
          <w:lang w:bidi="ar-AE"/>
        </w:rPr>
      </w:pPr>
    </w:p>
    <w:p w14:paraId="68EE8CA6" w14:textId="77777777" w:rsidR="003F2ACE" w:rsidRDefault="003F2ACE" w:rsidP="003F2ACE">
      <w:pPr>
        <w:tabs>
          <w:tab w:val="left" w:pos="5206"/>
        </w:tabs>
        <w:bidi/>
        <w:spacing w:line="360" w:lineRule="auto"/>
        <w:rPr>
          <w:rFonts w:asciiTheme="majorBidi" w:hAnsiTheme="majorBidi" w:cs="Times New Roman"/>
          <w:sz w:val="24"/>
          <w:szCs w:val="24"/>
          <w:rtl/>
          <w:lang w:bidi="ar-AE"/>
        </w:rPr>
      </w:pPr>
    </w:p>
    <w:p w14:paraId="4F2F08EE" w14:textId="7DBAD8DC" w:rsidR="004508B8" w:rsidRPr="00DC48F9" w:rsidRDefault="000306AE" w:rsidP="00DC48F9">
      <w:pPr>
        <w:pStyle w:val="Heading1"/>
        <w:bidi/>
        <w:rPr>
          <w:rFonts w:asciiTheme="minorHAnsi" w:eastAsiaTheme="minorHAnsi" w:hAnsiTheme="minorHAnsi" w:cstheme="minorBidi"/>
          <w:b/>
          <w:bCs/>
          <w:color w:val="auto"/>
          <w:sz w:val="48"/>
          <w:szCs w:val="48"/>
          <w:rtl/>
          <w:lang w:bidi="ar-AE"/>
        </w:rPr>
      </w:pPr>
      <w:bookmarkStart w:id="7" w:name="_Toc519507830"/>
      <w:r w:rsidRPr="00DC48F9">
        <w:rPr>
          <w:rFonts w:asciiTheme="minorHAnsi" w:eastAsiaTheme="minorHAnsi" w:hAnsiTheme="minorHAnsi" w:cstheme="minorBidi"/>
          <w:b/>
          <w:bCs/>
          <w:color w:val="auto"/>
          <w:sz w:val="48"/>
          <w:szCs w:val="48"/>
          <w:rtl/>
          <w:lang w:bidi="ar-AE"/>
        </w:rPr>
        <w:lastRenderedPageBreak/>
        <w:t xml:space="preserve">تطوير عمل إدارة </w:t>
      </w:r>
      <w:r w:rsidRPr="00DC48F9">
        <w:rPr>
          <w:rFonts w:asciiTheme="minorHAnsi" w:eastAsiaTheme="minorHAnsi" w:hAnsiTheme="minorHAnsi" w:cstheme="minorBidi" w:hint="cs"/>
          <w:b/>
          <w:bCs/>
          <w:color w:val="auto"/>
          <w:sz w:val="48"/>
          <w:szCs w:val="48"/>
          <w:rtl/>
          <w:lang w:bidi="ar-AE"/>
        </w:rPr>
        <w:t>علاقات</w:t>
      </w:r>
      <w:r w:rsidRPr="00DC48F9">
        <w:rPr>
          <w:rFonts w:asciiTheme="minorHAnsi" w:eastAsiaTheme="minorHAnsi" w:hAnsiTheme="minorHAnsi" w:cstheme="minorBidi"/>
          <w:b/>
          <w:bCs/>
          <w:color w:val="auto"/>
          <w:sz w:val="48"/>
          <w:szCs w:val="48"/>
          <w:rtl/>
          <w:lang w:bidi="ar-AE"/>
        </w:rPr>
        <w:t xml:space="preserve"> العامة بالمؤسسة</w:t>
      </w:r>
      <w:bookmarkEnd w:id="7"/>
    </w:p>
    <w:p w14:paraId="3F0207B6" w14:textId="2ECFE8FA"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يلعب الإعلام دوراً حيوياً في دولة الإمارات العربية </w:t>
      </w:r>
      <w:r w:rsidR="00DC48F9" w:rsidRPr="000306AE">
        <w:rPr>
          <w:rFonts w:asciiTheme="majorBidi" w:hAnsiTheme="majorBidi" w:cs="Times New Roman" w:hint="cs"/>
          <w:sz w:val="24"/>
          <w:szCs w:val="24"/>
          <w:rtl/>
          <w:lang w:bidi="ar-AE"/>
        </w:rPr>
        <w:t>المتحدة،</w:t>
      </w:r>
      <w:r w:rsidRPr="000306AE">
        <w:rPr>
          <w:rFonts w:asciiTheme="majorBidi" w:hAnsiTheme="majorBidi" w:cs="Times New Roman"/>
          <w:sz w:val="24"/>
          <w:szCs w:val="24"/>
          <w:rtl/>
          <w:lang w:bidi="ar-AE"/>
        </w:rPr>
        <w:t xml:space="preserve"> كما يقول الشيخ </w:t>
      </w:r>
      <w:r w:rsidR="00DC48F9" w:rsidRPr="000306AE">
        <w:rPr>
          <w:rFonts w:asciiTheme="majorBidi" w:hAnsiTheme="majorBidi" w:cs="Times New Roman" w:hint="cs"/>
          <w:sz w:val="24"/>
          <w:szCs w:val="24"/>
          <w:rtl/>
          <w:lang w:bidi="ar-AE"/>
        </w:rPr>
        <w:t>محمد،</w:t>
      </w:r>
      <w:r w:rsidRPr="000306AE">
        <w:rPr>
          <w:rFonts w:asciiTheme="majorBidi" w:hAnsiTheme="majorBidi" w:cs="Times New Roman"/>
          <w:sz w:val="24"/>
          <w:szCs w:val="24"/>
          <w:rtl/>
          <w:lang w:bidi="ar-AE"/>
        </w:rPr>
        <w:t xml:space="preserve"> والشيخ محمد واحد من أوائل الأشخاص الذين يدعمون المحررين </w:t>
      </w:r>
      <w:r w:rsidR="00DC48F9" w:rsidRPr="000306AE">
        <w:rPr>
          <w:rFonts w:asciiTheme="majorBidi" w:hAnsiTheme="majorBidi" w:cs="Times New Roman" w:hint="cs"/>
          <w:sz w:val="24"/>
          <w:szCs w:val="24"/>
          <w:rtl/>
          <w:lang w:bidi="ar-AE"/>
        </w:rPr>
        <w:t>الصحفيين،</w:t>
      </w:r>
      <w:r w:rsidRPr="000306AE">
        <w:rPr>
          <w:rFonts w:asciiTheme="majorBidi" w:hAnsiTheme="majorBidi" w:cs="Times New Roman"/>
          <w:sz w:val="24"/>
          <w:szCs w:val="24"/>
          <w:rtl/>
          <w:lang w:bidi="ar-AE"/>
        </w:rPr>
        <w:t xml:space="preserve"> وقادة </w:t>
      </w:r>
      <w:r w:rsidR="00DC48F9" w:rsidRPr="000306AE">
        <w:rPr>
          <w:rFonts w:asciiTheme="majorBidi" w:hAnsiTheme="majorBidi" w:cs="Times New Roman" w:hint="cs"/>
          <w:sz w:val="24"/>
          <w:szCs w:val="24"/>
          <w:rtl/>
          <w:lang w:bidi="ar-AE"/>
        </w:rPr>
        <w:t>الإعلام،</w:t>
      </w:r>
      <w:r w:rsidRPr="000306AE">
        <w:rPr>
          <w:rFonts w:asciiTheme="majorBidi" w:hAnsiTheme="majorBidi" w:cs="Times New Roman"/>
          <w:sz w:val="24"/>
          <w:szCs w:val="24"/>
          <w:rtl/>
          <w:lang w:bidi="ar-AE"/>
        </w:rPr>
        <w:t xml:space="preserve"> وممثلي وكالات الأنباء العربية </w:t>
      </w:r>
      <w:r w:rsidR="00DC48F9" w:rsidRPr="000306AE">
        <w:rPr>
          <w:rFonts w:asciiTheme="majorBidi" w:hAnsiTheme="majorBidi" w:cs="Times New Roman" w:hint="cs"/>
          <w:sz w:val="24"/>
          <w:szCs w:val="24"/>
          <w:rtl/>
          <w:lang w:bidi="ar-AE"/>
        </w:rPr>
        <w:t>والدولية،</w:t>
      </w:r>
      <w:r w:rsidRPr="000306AE">
        <w:rPr>
          <w:rFonts w:asciiTheme="majorBidi" w:hAnsiTheme="majorBidi" w:cs="Times New Roman"/>
          <w:sz w:val="24"/>
          <w:szCs w:val="24"/>
          <w:rtl/>
          <w:lang w:bidi="ar-AE"/>
        </w:rPr>
        <w:t xml:space="preserve"> والقنوات التلفزيونية والصحفيين العاملين في وسائل الإعلام. الإمارات العربية المتحدة.</w:t>
      </w:r>
    </w:p>
    <w:p w14:paraId="4BEEA1BD" w14:textId="495CD963"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هذا النوع من الإعلام هو جزء من وسائل الإعلام المخصصة حصريًا للوصول إلى جمهور </w:t>
      </w:r>
      <w:r w:rsidR="00DC48F9" w:rsidRPr="000306AE">
        <w:rPr>
          <w:rFonts w:asciiTheme="majorBidi" w:hAnsiTheme="majorBidi" w:cs="Times New Roman" w:hint="cs"/>
          <w:sz w:val="24"/>
          <w:szCs w:val="24"/>
          <w:rtl/>
          <w:lang w:bidi="ar-AE"/>
        </w:rPr>
        <w:t>كبير،</w:t>
      </w:r>
      <w:r w:rsidRPr="000306AE">
        <w:rPr>
          <w:rFonts w:asciiTheme="majorBidi" w:hAnsiTheme="majorBidi" w:cs="Times New Roman"/>
          <w:sz w:val="24"/>
          <w:szCs w:val="24"/>
          <w:rtl/>
          <w:lang w:bidi="ar-AE"/>
        </w:rPr>
        <w:t xml:space="preserve"> خاصةً شعب الدولة القومية.</w:t>
      </w:r>
    </w:p>
    <w:p w14:paraId="1CBFBA96" w14:textId="2046825E"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ظهور شبكات الإذاعة والتلفزيون كصورة </w:t>
      </w:r>
      <w:r w:rsidR="00DC48F9" w:rsidRPr="000306AE">
        <w:rPr>
          <w:rFonts w:asciiTheme="majorBidi" w:hAnsiTheme="majorBidi" w:cs="Times New Roman" w:hint="cs"/>
          <w:sz w:val="24"/>
          <w:szCs w:val="24"/>
          <w:rtl/>
          <w:lang w:bidi="ar-AE"/>
        </w:rPr>
        <w:t>إلكترونية،</w:t>
      </w:r>
      <w:r w:rsidRPr="000306AE">
        <w:rPr>
          <w:rFonts w:asciiTheme="majorBidi" w:hAnsiTheme="majorBidi" w:cs="Times New Roman"/>
          <w:sz w:val="24"/>
          <w:szCs w:val="24"/>
          <w:rtl/>
          <w:lang w:bidi="ar-AE"/>
        </w:rPr>
        <w:t xml:space="preserve"> وتداول الصحف والمجلات والكتب والمخطوطات في شكل منشورات كانت موجودة منذ قرون. إنها مهمة مملة تقريبًا إذا جلست وتبدأ في التفكير في بدايتك الحقيقية.</w:t>
      </w:r>
    </w:p>
    <w:p w14:paraId="0265C7B1" w14:textId="54A97927"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عمر المدونات ولوحات الرسائل ومجموعات الفيديو ومشاركة الفيديو هي تقريبا جميع الأعمال </w:t>
      </w:r>
      <w:r w:rsidR="00DC48F9" w:rsidRPr="000306AE">
        <w:rPr>
          <w:rFonts w:asciiTheme="majorBidi" w:hAnsiTheme="majorBidi" w:cs="Times New Roman" w:hint="cs"/>
          <w:sz w:val="24"/>
          <w:szCs w:val="24"/>
          <w:rtl/>
          <w:lang w:bidi="ar-AE"/>
        </w:rPr>
        <w:t>والصناعات،</w:t>
      </w:r>
      <w:r w:rsidRPr="000306AE">
        <w:rPr>
          <w:rFonts w:asciiTheme="majorBidi" w:hAnsiTheme="majorBidi" w:cs="Times New Roman"/>
          <w:sz w:val="24"/>
          <w:szCs w:val="24"/>
          <w:rtl/>
          <w:lang w:bidi="ar-AE"/>
        </w:rPr>
        <w:t xml:space="preserve"> وذلك بفضل التعرض المستمر للأفراد حيث أصبحت وسائل الإعلام مثل الإعلان والإعلان اسمًا للعبة.</w:t>
      </w:r>
    </w:p>
    <w:p w14:paraId="15AA7173" w14:textId="17F32F05" w:rsidR="000306AE" w:rsidRPr="000306AE" w:rsidRDefault="000306AE" w:rsidP="000306AE">
      <w:pPr>
        <w:tabs>
          <w:tab w:val="left" w:pos="5206"/>
        </w:tabs>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كما نما قطاع الإعلام في دبي بشكل كبير لمواكبة النمو المطرد لهذه الصناعة. فيما يلي محاولة لإلقاء الضوء على بعض وسائل الإعلام في </w:t>
      </w:r>
      <w:r w:rsidR="00DC48F9" w:rsidRPr="000306AE">
        <w:rPr>
          <w:rFonts w:asciiTheme="majorBidi" w:hAnsiTheme="majorBidi" w:cs="Times New Roman" w:hint="cs"/>
          <w:sz w:val="24"/>
          <w:szCs w:val="24"/>
          <w:rtl/>
          <w:lang w:bidi="ar-AE"/>
        </w:rPr>
        <w:t>دبي،</w:t>
      </w:r>
      <w:r w:rsidRPr="000306AE">
        <w:rPr>
          <w:rFonts w:asciiTheme="majorBidi" w:hAnsiTheme="majorBidi" w:cs="Times New Roman"/>
          <w:sz w:val="24"/>
          <w:szCs w:val="24"/>
          <w:rtl/>
          <w:lang w:bidi="ar-AE"/>
        </w:rPr>
        <w:t xml:space="preserve"> والتي أضافت بالفعل إلى وتيرة التواصل في المدينة.</w:t>
      </w:r>
    </w:p>
    <w:p w14:paraId="38380F36" w14:textId="2D1A5AC6" w:rsidR="00DC48F9" w:rsidRDefault="000306AE" w:rsidP="000306AE">
      <w:pPr>
        <w:tabs>
          <w:tab w:val="left" w:pos="5206"/>
        </w:tabs>
        <w:bidi/>
        <w:spacing w:line="360" w:lineRule="auto"/>
        <w:rPr>
          <w:rFonts w:asciiTheme="majorBidi" w:hAnsiTheme="majorBidi" w:cs="Times New Roman"/>
          <w:sz w:val="24"/>
          <w:szCs w:val="24"/>
          <w:rtl/>
          <w:lang w:bidi="ar-AE"/>
        </w:rPr>
      </w:pPr>
      <w:r w:rsidRPr="000306AE">
        <w:rPr>
          <w:rFonts w:asciiTheme="majorBidi" w:hAnsiTheme="majorBidi" w:cs="Times New Roman"/>
          <w:sz w:val="24"/>
          <w:szCs w:val="24"/>
          <w:rtl/>
          <w:lang w:bidi="ar-AE"/>
        </w:rPr>
        <w:t xml:space="preserve">مدينة دبي للإعلام: يشار إلى مدينة دبي للإعلام في الغالب على أنها استثمار دبي بقيمة 800 مليون </w:t>
      </w:r>
      <w:r w:rsidR="00DC48F9" w:rsidRPr="000306AE">
        <w:rPr>
          <w:rFonts w:asciiTheme="majorBidi" w:hAnsiTheme="majorBidi" w:cs="Times New Roman" w:hint="cs"/>
          <w:sz w:val="24"/>
          <w:szCs w:val="24"/>
          <w:rtl/>
          <w:lang w:bidi="ar-AE"/>
        </w:rPr>
        <w:t>دولار،</w:t>
      </w:r>
      <w:r w:rsidRPr="000306AE">
        <w:rPr>
          <w:rFonts w:asciiTheme="majorBidi" w:hAnsiTheme="majorBidi" w:cs="Times New Roman"/>
          <w:sz w:val="24"/>
          <w:szCs w:val="24"/>
          <w:rtl/>
          <w:lang w:bidi="ar-AE"/>
        </w:rPr>
        <w:t xml:space="preserve"> والذي يشتهر أيضاً بتقنياته المتطورة ومرافقه الإنتاجية والتسليم التي تلبي احتياجات المدينة المتنامية في مجال السياحة. وسوف تستمر في فعل ذلك لسنوات عديدة أخرى. من المعروف أن قطاع الإعلام في دبي والإمارات العربية المتحدة شهد نمواً ملحوظاً في السنوات </w:t>
      </w:r>
      <w:r w:rsidR="00DC48F9" w:rsidRPr="000306AE">
        <w:rPr>
          <w:rFonts w:asciiTheme="majorBidi" w:hAnsiTheme="majorBidi" w:cs="Times New Roman" w:hint="cs"/>
          <w:sz w:val="24"/>
          <w:szCs w:val="24"/>
          <w:rtl/>
          <w:lang w:bidi="ar-AE"/>
        </w:rPr>
        <w:t>الأخيرة،</w:t>
      </w:r>
      <w:r w:rsidRPr="000306AE">
        <w:rPr>
          <w:rFonts w:asciiTheme="majorBidi" w:hAnsiTheme="majorBidi" w:cs="Times New Roman"/>
          <w:sz w:val="24"/>
          <w:szCs w:val="24"/>
          <w:rtl/>
          <w:lang w:bidi="ar-AE"/>
        </w:rPr>
        <w:t xml:space="preserve"> خاصة في الأشكال الإلكترونية للإعلام والإذاعة والتلفزيون. مدينة دبي </w:t>
      </w:r>
      <w:proofErr w:type="spellStart"/>
      <w:r w:rsidRPr="000306AE">
        <w:rPr>
          <w:rFonts w:asciiTheme="majorBidi" w:hAnsiTheme="majorBidi" w:cs="Times New Roman"/>
          <w:sz w:val="24"/>
          <w:szCs w:val="24"/>
          <w:rtl/>
          <w:lang w:bidi="ar-AE"/>
        </w:rPr>
        <w:t>للاستوديوهات</w:t>
      </w:r>
      <w:proofErr w:type="spellEnd"/>
      <w:r w:rsidRPr="000306AE">
        <w:rPr>
          <w:rFonts w:asciiTheme="majorBidi" w:hAnsiTheme="majorBidi" w:cs="Times New Roman"/>
          <w:sz w:val="24"/>
          <w:szCs w:val="24"/>
          <w:rtl/>
          <w:lang w:bidi="ar-AE"/>
        </w:rPr>
        <w:t xml:space="preserve"> تعتمد معظم قنوات التلفزيون والتلفزيون والأخبار وقنوات المعلومات المالية والتجارية ذات الشهرة العالمية على مقارها في مدينة دبي للإعلام.</w:t>
      </w:r>
    </w:p>
    <w:p w14:paraId="4545B293" w14:textId="2C1B8E8A" w:rsidR="00AF12AF" w:rsidRPr="00AF12AF" w:rsidRDefault="00AF12AF" w:rsidP="00DC48F9">
      <w:pPr>
        <w:tabs>
          <w:tab w:val="left" w:pos="5206"/>
        </w:tabs>
        <w:bidi/>
        <w:spacing w:line="360" w:lineRule="auto"/>
        <w:rPr>
          <w:rFonts w:asciiTheme="majorBidi" w:hAnsiTheme="majorBidi" w:cs="Times New Roman"/>
          <w:b/>
          <w:bCs/>
          <w:sz w:val="24"/>
          <w:szCs w:val="24"/>
          <w:rtl/>
          <w:lang w:bidi="ar-AE"/>
        </w:rPr>
      </w:pPr>
      <w:r w:rsidRPr="00AF12AF">
        <w:rPr>
          <w:rFonts w:asciiTheme="majorBidi" w:hAnsiTheme="majorBidi" w:cs="Times New Roman" w:hint="cs"/>
          <w:b/>
          <w:bCs/>
          <w:sz w:val="32"/>
          <w:szCs w:val="32"/>
          <w:rtl/>
          <w:lang w:bidi="ar-AE"/>
        </w:rPr>
        <w:t xml:space="preserve">هذا مثال على بعض القنوات التي تنطوي تحت اسم </w:t>
      </w:r>
      <w:r w:rsidRPr="00AF12AF">
        <w:rPr>
          <w:rFonts w:asciiTheme="majorBidi" w:hAnsiTheme="majorBidi" w:cs="Times New Roman"/>
          <w:b/>
          <w:bCs/>
          <w:sz w:val="32"/>
          <w:szCs w:val="32"/>
          <w:rtl/>
          <w:lang w:bidi="ar-AE"/>
        </w:rPr>
        <w:t>مؤسسة دبي للإعلام</w:t>
      </w:r>
      <w:r>
        <w:rPr>
          <w:rFonts w:asciiTheme="majorBidi" w:hAnsiTheme="majorBidi" w:cs="Times New Roman" w:hint="cs"/>
          <w:b/>
          <w:bCs/>
          <w:sz w:val="32"/>
          <w:szCs w:val="32"/>
          <w:rtl/>
          <w:lang w:bidi="ar-AE"/>
        </w:rPr>
        <w:t>:</w:t>
      </w:r>
    </w:p>
    <w:p w14:paraId="045745AE" w14:textId="07B23B02" w:rsidR="00AF12AF" w:rsidRPr="00AF12AF" w:rsidRDefault="00AF12AF" w:rsidP="00AF12AF">
      <w:pPr>
        <w:tabs>
          <w:tab w:val="left" w:pos="5206"/>
        </w:tabs>
        <w:bidi/>
        <w:spacing w:line="360" w:lineRule="auto"/>
        <w:rPr>
          <w:rFonts w:asciiTheme="majorBidi" w:hAnsiTheme="majorBidi" w:cs="Times New Roman"/>
          <w:sz w:val="24"/>
          <w:szCs w:val="24"/>
          <w:rtl/>
          <w:lang w:bidi="ar-AE"/>
        </w:rPr>
      </w:pPr>
      <w:r>
        <w:rPr>
          <w:noProof/>
        </w:rPr>
        <w:drawing>
          <wp:anchor distT="0" distB="0" distL="114300" distR="114300" simplePos="0" relativeHeight="251663360" behindDoc="0" locked="0" layoutInCell="1" allowOverlap="1" wp14:anchorId="644DBD71" wp14:editId="0F001F8B">
            <wp:simplePos x="0" y="0"/>
            <wp:positionH relativeFrom="margin">
              <wp:align>center</wp:align>
            </wp:positionH>
            <wp:positionV relativeFrom="paragraph">
              <wp:posOffset>341271</wp:posOffset>
            </wp:positionV>
            <wp:extent cx="6950449" cy="1012122"/>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950449" cy="1012122"/>
                    </a:xfrm>
                    <a:prstGeom prst="rect">
                      <a:avLst/>
                    </a:prstGeom>
                  </pic:spPr>
                </pic:pic>
              </a:graphicData>
            </a:graphic>
          </wp:anchor>
        </w:drawing>
      </w:r>
    </w:p>
    <w:p w14:paraId="0BA70626" w14:textId="5FCE45D5" w:rsidR="00AF12AF" w:rsidRDefault="00AF12AF" w:rsidP="00AF12AF">
      <w:pPr>
        <w:tabs>
          <w:tab w:val="left" w:pos="5206"/>
        </w:tabs>
        <w:bidi/>
        <w:rPr>
          <w:rFonts w:asciiTheme="majorBidi" w:hAnsiTheme="majorBidi" w:cstheme="majorBidi"/>
          <w:sz w:val="24"/>
          <w:szCs w:val="24"/>
          <w:rtl/>
          <w:lang w:bidi="ar-AE"/>
        </w:rPr>
      </w:pPr>
    </w:p>
    <w:p w14:paraId="4ACE1562" w14:textId="6600F2AB" w:rsidR="00AF12AF" w:rsidRDefault="00AF12AF" w:rsidP="00AF12AF">
      <w:pPr>
        <w:tabs>
          <w:tab w:val="left" w:pos="5206"/>
        </w:tabs>
        <w:bidi/>
        <w:rPr>
          <w:rFonts w:asciiTheme="majorBidi" w:hAnsiTheme="majorBidi" w:cstheme="majorBidi"/>
          <w:sz w:val="24"/>
          <w:szCs w:val="24"/>
          <w:rtl/>
          <w:lang w:bidi="ar-AE"/>
        </w:rPr>
      </w:pPr>
    </w:p>
    <w:p w14:paraId="4D6A8860" w14:textId="0AFEA731" w:rsidR="00DC48F9" w:rsidRDefault="00DC48F9" w:rsidP="00DC48F9">
      <w:pPr>
        <w:tabs>
          <w:tab w:val="left" w:pos="5206"/>
        </w:tabs>
        <w:bidi/>
        <w:rPr>
          <w:rFonts w:asciiTheme="majorBidi" w:hAnsiTheme="majorBidi" w:cstheme="majorBidi"/>
          <w:sz w:val="24"/>
          <w:szCs w:val="24"/>
          <w:rtl/>
          <w:lang w:bidi="ar-AE"/>
        </w:rPr>
      </w:pPr>
    </w:p>
    <w:p w14:paraId="6660ADE2" w14:textId="039A2C48" w:rsidR="00DC48F9" w:rsidRDefault="00DC48F9" w:rsidP="00DC48F9">
      <w:pPr>
        <w:tabs>
          <w:tab w:val="left" w:pos="5206"/>
        </w:tabs>
        <w:bidi/>
        <w:rPr>
          <w:rFonts w:asciiTheme="majorBidi" w:hAnsiTheme="majorBidi" w:cstheme="majorBidi"/>
          <w:sz w:val="24"/>
          <w:szCs w:val="24"/>
          <w:rtl/>
          <w:lang w:bidi="ar-AE"/>
        </w:rPr>
      </w:pPr>
    </w:p>
    <w:p w14:paraId="4CA17656" w14:textId="43C362D8" w:rsidR="00DC48F9" w:rsidRDefault="00DC48F9" w:rsidP="00DC48F9">
      <w:pPr>
        <w:tabs>
          <w:tab w:val="left" w:pos="5206"/>
        </w:tabs>
        <w:bidi/>
        <w:rPr>
          <w:rFonts w:asciiTheme="majorBidi" w:hAnsiTheme="majorBidi" w:cstheme="majorBidi"/>
          <w:sz w:val="24"/>
          <w:szCs w:val="24"/>
          <w:rtl/>
          <w:lang w:bidi="ar-AE"/>
        </w:rPr>
      </w:pPr>
    </w:p>
    <w:p w14:paraId="39B3C5B8" w14:textId="54066D14" w:rsidR="00DC48F9" w:rsidRDefault="00DC48F9" w:rsidP="00DC48F9">
      <w:pPr>
        <w:tabs>
          <w:tab w:val="left" w:pos="5206"/>
        </w:tabs>
        <w:bidi/>
        <w:rPr>
          <w:rFonts w:asciiTheme="majorBidi" w:hAnsiTheme="majorBidi" w:cstheme="majorBidi"/>
          <w:sz w:val="24"/>
          <w:szCs w:val="24"/>
          <w:rtl/>
          <w:lang w:bidi="ar-AE"/>
        </w:rPr>
      </w:pPr>
    </w:p>
    <w:p w14:paraId="15937435" w14:textId="42A4718E" w:rsidR="00DC48F9" w:rsidRDefault="0040314D" w:rsidP="00DC48F9">
      <w:pPr>
        <w:tabs>
          <w:tab w:val="left" w:pos="5206"/>
        </w:tabs>
        <w:bidi/>
        <w:rPr>
          <w:b/>
          <w:bCs/>
          <w:sz w:val="48"/>
          <w:szCs w:val="48"/>
          <w:rtl/>
          <w:lang w:bidi="ar-AE"/>
        </w:rPr>
      </w:pPr>
      <w:r w:rsidRPr="0040314D">
        <w:rPr>
          <w:noProof/>
        </w:rPr>
        <w:drawing>
          <wp:anchor distT="0" distB="0" distL="114300" distR="114300" simplePos="0" relativeHeight="251672576" behindDoc="0" locked="0" layoutInCell="1" allowOverlap="1" wp14:anchorId="76D60918" wp14:editId="33F64BDF">
            <wp:simplePos x="0" y="0"/>
            <wp:positionH relativeFrom="column">
              <wp:posOffset>-484505</wp:posOffset>
            </wp:positionH>
            <wp:positionV relativeFrom="paragraph">
              <wp:posOffset>864870</wp:posOffset>
            </wp:positionV>
            <wp:extent cx="1638300" cy="777828"/>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638300" cy="7778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3AC371D" wp14:editId="11B4C2A1">
            <wp:simplePos x="0" y="0"/>
            <wp:positionH relativeFrom="margin">
              <wp:posOffset>4543425</wp:posOffset>
            </wp:positionH>
            <wp:positionV relativeFrom="paragraph">
              <wp:posOffset>784680</wp:posOffset>
            </wp:positionV>
            <wp:extent cx="1914525" cy="1197256"/>
            <wp:effectExtent l="0" t="0" r="0" b="3175"/>
            <wp:wrapNone/>
            <wp:docPr id="3" name="Picture 3" descr="Image result for â«ÙØ¤Ø³Ø³Ø© Ø¯Ø¨Ù ÙÙØ¥Ø¹ÙØ§Ù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ÙØ¤Ø³Ø³Ø© Ø¯Ø¨Ù ÙÙØ¥Ø¹ÙØ§Ùâ¬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4525" cy="1197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7C6DF2B6" wp14:editId="6E48F0EE">
                <wp:simplePos x="0" y="0"/>
                <wp:positionH relativeFrom="column">
                  <wp:posOffset>4867275</wp:posOffset>
                </wp:positionH>
                <wp:positionV relativeFrom="paragraph">
                  <wp:posOffset>861695</wp:posOffset>
                </wp:positionV>
                <wp:extent cx="1524000" cy="1162050"/>
                <wp:effectExtent l="0" t="0" r="0" b="0"/>
                <wp:wrapNone/>
                <wp:docPr id="10" name="Rectangle 10"/>
                <wp:cNvGraphicFramePr/>
                <a:graphic xmlns:a="http://schemas.openxmlformats.org/drawingml/2006/main">
                  <a:graphicData uri="http://schemas.microsoft.com/office/word/2010/wordprocessingShape">
                    <wps:wsp>
                      <wps:cNvSpPr/>
                      <wps:spPr>
                        <a:xfrm>
                          <a:off x="0" y="0"/>
                          <a:ext cx="1524000" cy="1162050"/>
                        </a:xfrm>
                        <a:prstGeom prst="rect">
                          <a:avLst/>
                        </a:prstGeom>
                        <a:ln>
                          <a:no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9E0D7" id="Rectangle 10" o:spid="_x0000_s1026" style="position:absolute;margin-left:383.25pt;margin-top:67.85pt;width:120pt;height:9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" fillcolor="white [3201]" stroked="f" strokeweight="1pt"/>
            </w:pict>
          </mc:Fallback>
        </mc:AlternateContent>
      </w:r>
      <w:r w:rsidR="00DC48F9">
        <w:rPr>
          <w:noProof/>
        </w:rPr>
        <w:drawing>
          <wp:anchor distT="0" distB="0" distL="114300" distR="114300" simplePos="0" relativeHeight="251667456" behindDoc="0" locked="0" layoutInCell="1" allowOverlap="1" wp14:anchorId="2D114312" wp14:editId="24C8CE85">
            <wp:simplePos x="0" y="0"/>
            <wp:positionH relativeFrom="column">
              <wp:posOffset>-550545</wp:posOffset>
            </wp:positionH>
            <wp:positionV relativeFrom="paragraph">
              <wp:posOffset>718820</wp:posOffset>
            </wp:positionV>
            <wp:extent cx="7058025" cy="4981575"/>
            <wp:effectExtent l="0" t="0" r="9525" b="9525"/>
            <wp:wrapSquare wrapText="bothSides"/>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8025"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8F9" w:rsidRPr="00DC48F9">
        <w:rPr>
          <w:rFonts w:hint="cs"/>
          <w:b/>
          <w:bCs/>
          <w:sz w:val="48"/>
          <w:szCs w:val="48"/>
          <w:rtl/>
          <w:lang w:bidi="ar-AE"/>
        </w:rPr>
        <w:t>الهيكل التنظيم</w:t>
      </w:r>
      <w:r w:rsidR="00DC48F9" w:rsidRPr="00DC48F9">
        <w:rPr>
          <w:rFonts w:hint="eastAsia"/>
          <w:b/>
          <w:bCs/>
          <w:sz w:val="48"/>
          <w:szCs w:val="48"/>
          <w:rtl/>
          <w:lang w:bidi="ar-AE"/>
        </w:rPr>
        <w:t>ي</w:t>
      </w:r>
      <w:r w:rsidR="00DC48F9" w:rsidRPr="00DC48F9">
        <w:rPr>
          <w:rFonts w:hint="cs"/>
          <w:b/>
          <w:bCs/>
          <w:sz w:val="48"/>
          <w:szCs w:val="48"/>
          <w:rtl/>
          <w:lang w:bidi="ar-AE"/>
        </w:rPr>
        <w:t xml:space="preserve"> للمؤسس</w:t>
      </w:r>
      <w:r w:rsidR="00DC48F9" w:rsidRPr="00DC48F9">
        <w:rPr>
          <w:rFonts w:hint="eastAsia"/>
          <w:b/>
          <w:bCs/>
          <w:sz w:val="48"/>
          <w:szCs w:val="48"/>
          <w:rtl/>
          <w:lang w:bidi="ar-AE"/>
        </w:rPr>
        <w:t>ة</w:t>
      </w:r>
      <w:r w:rsidR="00DC48F9" w:rsidRPr="00DC48F9">
        <w:rPr>
          <w:rFonts w:hint="cs"/>
          <w:b/>
          <w:bCs/>
          <w:sz w:val="48"/>
          <w:szCs w:val="48"/>
          <w:rtl/>
          <w:lang w:bidi="ar-AE"/>
        </w:rPr>
        <w:t xml:space="preserve"> دبي للإعلام  </w:t>
      </w:r>
    </w:p>
    <w:p w14:paraId="3E5033CE" w14:textId="44671BDB" w:rsidR="00DC48F9" w:rsidRPr="00DC48F9" w:rsidRDefault="00DC48F9" w:rsidP="00DC48F9">
      <w:pPr>
        <w:tabs>
          <w:tab w:val="left" w:pos="5206"/>
        </w:tabs>
        <w:bidi/>
        <w:rPr>
          <w:b/>
          <w:bCs/>
          <w:sz w:val="48"/>
          <w:szCs w:val="48"/>
          <w:rtl/>
          <w:lang w:bidi="ar-AE"/>
        </w:rPr>
      </w:pPr>
    </w:p>
    <w:p w14:paraId="4CD829C8" w14:textId="77777777" w:rsidR="00DC48F9" w:rsidRDefault="00DC48F9" w:rsidP="00C0260F">
      <w:pPr>
        <w:pStyle w:val="Heading1"/>
        <w:bidi/>
        <w:rPr>
          <w:rFonts w:asciiTheme="minorHAnsi" w:eastAsiaTheme="minorHAnsi" w:hAnsiTheme="minorHAnsi" w:cstheme="minorBidi"/>
          <w:b/>
          <w:bCs/>
          <w:color w:val="auto"/>
          <w:sz w:val="48"/>
          <w:szCs w:val="48"/>
          <w:rtl/>
          <w:lang w:bidi="ar-AE"/>
        </w:rPr>
      </w:pPr>
    </w:p>
    <w:p w14:paraId="4F1A0767" w14:textId="4989F711" w:rsidR="002516A6" w:rsidRPr="00C0260F" w:rsidRDefault="002516A6" w:rsidP="00DC48F9">
      <w:pPr>
        <w:pStyle w:val="Heading1"/>
        <w:bidi/>
        <w:rPr>
          <w:sz w:val="44"/>
          <w:szCs w:val="44"/>
          <w:rtl/>
          <w:lang w:bidi="ar-AE"/>
        </w:rPr>
      </w:pPr>
      <w:bookmarkStart w:id="8" w:name="_Toc519507831"/>
      <w:r w:rsidRPr="009E11C3">
        <w:rPr>
          <w:rFonts w:asciiTheme="minorHAnsi" w:eastAsiaTheme="minorHAnsi" w:hAnsiTheme="minorHAnsi" w:cstheme="minorBidi" w:hint="cs"/>
          <w:b/>
          <w:bCs/>
          <w:color w:val="auto"/>
          <w:sz w:val="48"/>
          <w:szCs w:val="48"/>
          <w:rtl/>
          <w:lang w:bidi="ar-AE"/>
        </w:rPr>
        <w:t>المرفقات</w:t>
      </w:r>
      <w:bookmarkEnd w:id="8"/>
      <w:r w:rsidRPr="00C0260F">
        <w:rPr>
          <w:rFonts w:hint="cs"/>
          <w:sz w:val="44"/>
          <w:szCs w:val="44"/>
          <w:rtl/>
          <w:lang w:bidi="ar-AE"/>
        </w:rPr>
        <w:t xml:space="preserve"> </w:t>
      </w:r>
    </w:p>
    <w:p w14:paraId="7E1CCF09" w14:textId="18548A75" w:rsidR="002516A6" w:rsidRPr="0029133D" w:rsidRDefault="00A42156" w:rsidP="00AF12AF">
      <w:pPr>
        <w:bidi/>
        <w:rPr>
          <w:b/>
          <w:bCs/>
          <w:color w:val="002060"/>
          <w:sz w:val="28"/>
          <w:szCs w:val="28"/>
          <w:lang w:bidi="ar-AE"/>
        </w:rPr>
      </w:pPr>
      <w:r w:rsidRPr="0029133D">
        <w:rPr>
          <w:noProof/>
          <w:sz w:val="18"/>
          <w:szCs w:val="18"/>
        </w:rPr>
        <w:drawing>
          <wp:anchor distT="0" distB="0" distL="114300" distR="114300" simplePos="0" relativeHeight="251666432" behindDoc="0" locked="0" layoutInCell="1" allowOverlap="1" wp14:anchorId="445A136E" wp14:editId="7F4FCC33">
            <wp:simplePos x="0" y="0"/>
            <wp:positionH relativeFrom="margin">
              <wp:align>center</wp:align>
            </wp:positionH>
            <wp:positionV relativeFrom="paragraph">
              <wp:posOffset>5038109</wp:posOffset>
            </wp:positionV>
            <wp:extent cx="6315075" cy="2284095"/>
            <wp:effectExtent l="0" t="0" r="952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15075" cy="2284095"/>
                    </a:xfrm>
                    <a:prstGeom prst="rect">
                      <a:avLst/>
                    </a:prstGeom>
                  </pic:spPr>
                </pic:pic>
              </a:graphicData>
            </a:graphic>
            <wp14:sizeRelH relativeFrom="margin">
              <wp14:pctWidth>0</wp14:pctWidth>
            </wp14:sizeRelH>
            <wp14:sizeRelV relativeFrom="margin">
              <wp14:pctHeight>0</wp14:pctHeight>
            </wp14:sizeRelV>
          </wp:anchor>
        </w:drawing>
      </w:r>
      <w:r w:rsidRPr="0029133D">
        <w:rPr>
          <w:noProof/>
          <w:sz w:val="18"/>
          <w:szCs w:val="18"/>
        </w:rPr>
        <w:drawing>
          <wp:anchor distT="0" distB="0" distL="114300" distR="114300" simplePos="0" relativeHeight="251665408" behindDoc="0" locked="0" layoutInCell="1" allowOverlap="1" wp14:anchorId="2B2BB906" wp14:editId="3359B68A">
            <wp:simplePos x="0" y="0"/>
            <wp:positionH relativeFrom="margin">
              <wp:align>center</wp:align>
            </wp:positionH>
            <wp:positionV relativeFrom="paragraph">
              <wp:posOffset>2657484</wp:posOffset>
            </wp:positionV>
            <wp:extent cx="6297295" cy="2317115"/>
            <wp:effectExtent l="0" t="0" r="825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97295" cy="2317115"/>
                    </a:xfrm>
                    <a:prstGeom prst="rect">
                      <a:avLst/>
                    </a:prstGeom>
                  </pic:spPr>
                </pic:pic>
              </a:graphicData>
            </a:graphic>
            <wp14:sizeRelH relativeFrom="margin">
              <wp14:pctWidth>0</wp14:pctWidth>
            </wp14:sizeRelH>
            <wp14:sizeRelV relativeFrom="margin">
              <wp14:pctHeight>0</wp14:pctHeight>
            </wp14:sizeRelV>
          </wp:anchor>
        </w:drawing>
      </w:r>
      <w:r w:rsidRPr="0029133D">
        <w:rPr>
          <w:noProof/>
          <w:sz w:val="18"/>
          <w:szCs w:val="18"/>
        </w:rPr>
        <w:drawing>
          <wp:anchor distT="0" distB="0" distL="114300" distR="114300" simplePos="0" relativeHeight="251664384" behindDoc="0" locked="0" layoutInCell="1" allowOverlap="1" wp14:anchorId="526E354F" wp14:editId="13BCA946">
            <wp:simplePos x="0" y="0"/>
            <wp:positionH relativeFrom="margin">
              <wp:align>center</wp:align>
            </wp:positionH>
            <wp:positionV relativeFrom="paragraph">
              <wp:posOffset>326482</wp:posOffset>
            </wp:positionV>
            <wp:extent cx="6324600" cy="22891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324600" cy="2289175"/>
                    </a:xfrm>
                    <a:prstGeom prst="rect">
                      <a:avLst/>
                    </a:prstGeom>
                  </pic:spPr>
                </pic:pic>
              </a:graphicData>
            </a:graphic>
            <wp14:sizeRelH relativeFrom="margin">
              <wp14:pctWidth>0</wp14:pctWidth>
            </wp14:sizeRelH>
            <wp14:sizeRelV relativeFrom="margin">
              <wp14:pctHeight>0</wp14:pctHeight>
            </wp14:sizeRelV>
          </wp:anchor>
        </w:drawing>
      </w:r>
      <w:r w:rsidR="00AF12AF" w:rsidRPr="0029133D">
        <w:rPr>
          <w:rFonts w:hint="cs"/>
          <w:b/>
          <w:bCs/>
          <w:color w:val="002060"/>
          <w:sz w:val="28"/>
          <w:szCs w:val="28"/>
          <w:rtl/>
          <w:lang w:bidi="ar-AE"/>
        </w:rPr>
        <w:t>أهم البرامج التي تعرض</w:t>
      </w:r>
      <w:r w:rsidRPr="0029133D">
        <w:rPr>
          <w:rFonts w:hint="cs"/>
          <w:b/>
          <w:bCs/>
          <w:color w:val="002060"/>
          <w:sz w:val="28"/>
          <w:szCs w:val="28"/>
          <w:rtl/>
          <w:lang w:bidi="ar-AE"/>
        </w:rPr>
        <w:t xml:space="preserve"> في قنوات دبي</w:t>
      </w:r>
      <w:r w:rsidR="00AF12AF" w:rsidRPr="0029133D">
        <w:rPr>
          <w:rFonts w:hint="cs"/>
          <w:b/>
          <w:bCs/>
          <w:color w:val="002060"/>
          <w:sz w:val="28"/>
          <w:szCs w:val="28"/>
          <w:rtl/>
          <w:lang w:bidi="ar-AE"/>
        </w:rPr>
        <w:t xml:space="preserve"> تحت اسم مؤسسة دبي للإعلام </w:t>
      </w:r>
      <w:r w:rsidRPr="0029133D">
        <w:rPr>
          <w:rFonts w:hint="cs"/>
          <w:b/>
          <w:bCs/>
          <w:color w:val="002060"/>
          <w:sz w:val="28"/>
          <w:szCs w:val="28"/>
          <w:rtl/>
          <w:lang w:bidi="ar-AE"/>
        </w:rPr>
        <w:t xml:space="preserve">لدعم التواصل ونشر </w:t>
      </w:r>
      <w:r w:rsidR="0029133D">
        <w:rPr>
          <w:rFonts w:hint="cs"/>
          <w:b/>
          <w:bCs/>
          <w:color w:val="002060"/>
          <w:sz w:val="28"/>
          <w:szCs w:val="28"/>
          <w:rtl/>
          <w:lang w:bidi="ar-AE"/>
        </w:rPr>
        <w:t>الخبر.</w:t>
      </w:r>
    </w:p>
    <w:p w14:paraId="746291C2" w14:textId="1273F962" w:rsidR="002516A6" w:rsidRPr="002516A6" w:rsidRDefault="002516A6" w:rsidP="002516A6">
      <w:pPr>
        <w:bidi/>
        <w:rPr>
          <w:rtl/>
          <w:lang w:bidi="ar-AE"/>
        </w:rPr>
      </w:pPr>
    </w:p>
    <w:p w14:paraId="23E53911" w14:textId="18D585F6" w:rsidR="007E7820" w:rsidRDefault="007E7820" w:rsidP="002516A6">
      <w:pPr>
        <w:pStyle w:val="Heading1"/>
        <w:bidi/>
        <w:rPr>
          <w:rFonts w:asciiTheme="minorHAnsi" w:eastAsiaTheme="minorHAnsi" w:hAnsiTheme="minorHAnsi" w:cstheme="minorBidi"/>
          <w:b/>
          <w:bCs/>
          <w:color w:val="auto"/>
          <w:sz w:val="48"/>
          <w:szCs w:val="48"/>
          <w:rtl/>
          <w:lang w:bidi="ar-AE"/>
        </w:rPr>
      </w:pPr>
      <w:bookmarkStart w:id="9" w:name="_Toc519507832"/>
      <w:r w:rsidRPr="006B5224">
        <w:rPr>
          <w:rFonts w:asciiTheme="minorHAnsi" w:eastAsiaTheme="minorHAnsi" w:hAnsiTheme="minorHAnsi" w:cstheme="minorBidi" w:hint="cs"/>
          <w:b/>
          <w:bCs/>
          <w:color w:val="auto"/>
          <w:sz w:val="48"/>
          <w:szCs w:val="48"/>
          <w:rtl/>
          <w:lang w:bidi="ar-AE"/>
        </w:rPr>
        <w:t>الخاتمة</w:t>
      </w:r>
      <w:bookmarkEnd w:id="9"/>
      <w:r w:rsidRPr="006B5224">
        <w:rPr>
          <w:rFonts w:asciiTheme="minorHAnsi" w:eastAsiaTheme="minorHAnsi" w:hAnsiTheme="minorHAnsi" w:cstheme="minorBidi" w:hint="cs"/>
          <w:b/>
          <w:bCs/>
          <w:color w:val="auto"/>
          <w:sz w:val="48"/>
          <w:szCs w:val="48"/>
          <w:rtl/>
          <w:lang w:bidi="ar-AE"/>
        </w:rPr>
        <w:t xml:space="preserve"> </w:t>
      </w:r>
    </w:p>
    <w:p w14:paraId="0AD48880" w14:textId="3FC4CC85" w:rsidR="0023021B" w:rsidRDefault="0023021B" w:rsidP="0023021B">
      <w:pPr>
        <w:bidi/>
        <w:rPr>
          <w:rtl/>
          <w:lang w:bidi="ar-AE"/>
        </w:rPr>
      </w:pPr>
    </w:p>
    <w:p w14:paraId="131093AC" w14:textId="688EA60B" w:rsidR="00A7770A" w:rsidRPr="00331089" w:rsidRDefault="002516A6" w:rsidP="00331089">
      <w:pPr>
        <w:bidi/>
        <w:rPr>
          <w:rFonts w:asciiTheme="majorBidi" w:hAnsiTheme="majorBidi" w:cs="Times New Roman"/>
          <w:b/>
          <w:bCs/>
          <w:sz w:val="32"/>
          <w:szCs w:val="32"/>
          <w:lang w:bidi="ar-AE"/>
        </w:rPr>
      </w:pPr>
      <w:r w:rsidRPr="002516A6">
        <w:rPr>
          <w:rFonts w:asciiTheme="majorBidi" w:hAnsiTheme="majorBidi" w:cs="Times New Roman" w:hint="cs"/>
          <w:b/>
          <w:bCs/>
          <w:sz w:val="32"/>
          <w:szCs w:val="32"/>
          <w:rtl/>
          <w:lang w:bidi="ar-AE"/>
        </w:rPr>
        <w:t xml:space="preserve">من أهم النتائج التي توصل اليه البحث </w:t>
      </w:r>
    </w:p>
    <w:p w14:paraId="1BB8E2D4" w14:textId="17CD1E91" w:rsidR="000306AE" w:rsidRPr="000306AE" w:rsidRDefault="000306AE" w:rsidP="000306AE">
      <w:pPr>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يتضمن </w:t>
      </w:r>
      <w:r>
        <w:rPr>
          <w:rFonts w:asciiTheme="majorBidi" w:hAnsiTheme="majorBidi" w:cs="Times New Roman"/>
          <w:sz w:val="24"/>
          <w:szCs w:val="24"/>
          <w:rtl/>
          <w:lang w:bidi="ar-AE"/>
        </w:rPr>
        <w:t>مؤسسة دبي للإعلام</w:t>
      </w:r>
      <w:r w:rsidRPr="000306AE">
        <w:rPr>
          <w:rFonts w:asciiTheme="majorBidi" w:hAnsiTheme="majorBidi" w:cs="Times New Roman"/>
          <w:sz w:val="24"/>
          <w:szCs w:val="24"/>
          <w:rtl/>
          <w:lang w:bidi="ar-AE"/>
        </w:rPr>
        <w:t xml:space="preserve"> عددًا كبيرًا من القنوات والوكالات. وكالة أنباء الإمارات هي وكالة الأنباء الرسمية لدولة الإمارات العربية المتحدة التي تقدم تغطية إخبارية يومية للأحداث الرسمية وغيرها في جميع أنحاء البلاد.</w:t>
      </w:r>
    </w:p>
    <w:p w14:paraId="1EE2AAFF" w14:textId="459C6DEB" w:rsidR="000306AE" w:rsidRPr="000306AE" w:rsidRDefault="000306AE" w:rsidP="000306AE">
      <w:pPr>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تنشر </w:t>
      </w:r>
      <w:r w:rsidRPr="000306AE">
        <w:rPr>
          <w:rFonts w:asciiTheme="majorBidi" w:hAnsiTheme="majorBidi" w:cs="Times New Roman"/>
          <w:sz w:val="24"/>
          <w:szCs w:val="24"/>
          <w:lang w:bidi="ar-AE"/>
        </w:rPr>
        <w:t>AMG</w:t>
      </w:r>
      <w:r w:rsidRPr="000306AE">
        <w:rPr>
          <w:rFonts w:asciiTheme="majorBidi" w:hAnsiTheme="majorBidi" w:cs="Times New Roman" w:hint="cs"/>
          <w:sz w:val="24"/>
          <w:szCs w:val="24"/>
          <w:rtl/>
          <w:lang w:bidi="ar-AE"/>
        </w:rPr>
        <w:t>،</w:t>
      </w:r>
      <w:r w:rsidRPr="000306AE">
        <w:rPr>
          <w:rFonts w:asciiTheme="majorBidi" w:hAnsiTheme="majorBidi" w:cs="Times New Roman"/>
          <w:sz w:val="24"/>
          <w:szCs w:val="24"/>
          <w:rtl/>
          <w:lang w:bidi="ar-AE"/>
        </w:rPr>
        <w:t xml:space="preserve"> وهي أكبر مجموعة إعلامية في </w:t>
      </w:r>
      <w:r w:rsidRPr="000306AE">
        <w:rPr>
          <w:rFonts w:asciiTheme="majorBidi" w:hAnsiTheme="majorBidi" w:cs="Times New Roman" w:hint="cs"/>
          <w:sz w:val="24"/>
          <w:szCs w:val="24"/>
          <w:rtl/>
          <w:lang w:bidi="ar-AE"/>
        </w:rPr>
        <w:t>المنطقة،</w:t>
      </w:r>
      <w:r w:rsidRPr="000306AE">
        <w:rPr>
          <w:rFonts w:asciiTheme="majorBidi" w:hAnsiTheme="majorBidi" w:cs="Times New Roman"/>
          <w:sz w:val="24"/>
          <w:szCs w:val="24"/>
          <w:rtl/>
          <w:lang w:bidi="ar-AE"/>
        </w:rPr>
        <w:t xml:space="preserve"> 3 صحف </w:t>
      </w:r>
      <w:r w:rsidR="00DC48F9" w:rsidRPr="000306AE">
        <w:rPr>
          <w:rFonts w:asciiTheme="majorBidi" w:hAnsiTheme="majorBidi" w:cs="Times New Roman" w:hint="cs"/>
          <w:sz w:val="24"/>
          <w:szCs w:val="24"/>
          <w:rtl/>
          <w:lang w:bidi="ar-AE"/>
        </w:rPr>
        <w:t>يومية،</w:t>
      </w:r>
      <w:r w:rsidRPr="000306AE">
        <w:rPr>
          <w:rFonts w:asciiTheme="majorBidi" w:hAnsiTheme="majorBidi" w:cs="Times New Roman"/>
          <w:sz w:val="24"/>
          <w:szCs w:val="24"/>
          <w:rtl/>
          <w:lang w:bidi="ar-AE"/>
        </w:rPr>
        <w:t xml:space="preserve"> ولديها حوالي 8 محطات إذاعية ولديها العديد من الاستثمارات في الأنشطة ذات الصلة التي تعزز المنصة.</w:t>
      </w:r>
    </w:p>
    <w:p w14:paraId="78C6B327" w14:textId="00DF13F6" w:rsidR="000306AE" w:rsidRPr="000306AE" w:rsidRDefault="000306AE" w:rsidP="000306AE">
      <w:pPr>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تمتلك دبي </w:t>
      </w:r>
      <w:r w:rsidRPr="000306AE">
        <w:rPr>
          <w:rFonts w:asciiTheme="majorBidi" w:hAnsiTheme="majorBidi" w:cs="Times New Roman" w:hint="cs"/>
          <w:sz w:val="24"/>
          <w:szCs w:val="24"/>
          <w:rtl/>
          <w:lang w:bidi="ar-AE"/>
        </w:rPr>
        <w:t>للإعلام،</w:t>
      </w:r>
      <w:r w:rsidRPr="000306AE">
        <w:rPr>
          <w:rFonts w:asciiTheme="majorBidi" w:hAnsiTheme="majorBidi" w:cs="Times New Roman"/>
          <w:sz w:val="24"/>
          <w:szCs w:val="24"/>
          <w:rtl/>
          <w:lang w:bidi="ar-AE"/>
        </w:rPr>
        <w:t xml:space="preserve"> وهي دائرة حكومية في </w:t>
      </w:r>
      <w:r w:rsidR="00DC48F9" w:rsidRPr="000306AE">
        <w:rPr>
          <w:rFonts w:asciiTheme="majorBidi" w:hAnsiTheme="majorBidi" w:cs="Times New Roman" w:hint="cs"/>
          <w:sz w:val="24"/>
          <w:szCs w:val="24"/>
          <w:rtl/>
          <w:lang w:bidi="ar-AE"/>
        </w:rPr>
        <w:t>دبي،</w:t>
      </w:r>
      <w:r w:rsidRPr="000306AE">
        <w:rPr>
          <w:rFonts w:asciiTheme="majorBidi" w:hAnsiTheme="majorBidi" w:cs="Times New Roman"/>
          <w:sz w:val="24"/>
          <w:szCs w:val="24"/>
          <w:rtl/>
          <w:lang w:bidi="ar-AE"/>
        </w:rPr>
        <w:t xml:space="preserve"> وتدير تلفزيون دبي وسما دبي ودبي وان وقناة دبي الرياضية. كل هذه القنوات هي وسيلة للمعلومات التي توفر الترفيه الهائل للأشخاص ذوي الاهتمامات المختلفة وتتواصل مع الجمهور المستهدف في العديد من الجوانب في مجالات مختلفة من الاقتصاد والسياسة والرياضة والثقافة والتعلم والترفيه.</w:t>
      </w:r>
    </w:p>
    <w:p w14:paraId="79D3DA0C" w14:textId="5B88D05B" w:rsidR="000306AE" w:rsidRPr="000306AE" w:rsidRDefault="000306AE" w:rsidP="000306AE">
      <w:pPr>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على الرغم من استمرار عمل المذيعين ووسائل الإعلام الأجنبية وغيرها من </w:t>
      </w:r>
      <w:r w:rsidRPr="000306AE">
        <w:rPr>
          <w:rFonts w:asciiTheme="majorBidi" w:hAnsiTheme="majorBidi" w:cs="Times New Roman" w:hint="cs"/>
          <w:sz w:val="24"/>
          <w:szCs w:val="24"/>
          <w:rtl/>
          <w:lang w:bidi="ar-AE"/>
        </w:rPr>
        <w:t>الاستثمارات،</w:t>
      </w:r>
      <w:r w:rsidRPr="000306AE">
        <w:rPr>
          <w:rFonts w:asciiTheme="majorBidi" w:hAnsiTheme="majorBidi" w:cs="Times New Roman"/>
          <w:sz w:val="24"/>
          <w:szCs w:val="24"/>
          <w:rtl/>
          <w:lang w:bidi="ar-AE"/>
        </w:rPr>
        <w:t xml:space="preserve"> إلا أنهم واجهوا بعض العواقب الوخيمة بسبب الرقابة. حتى مدينة دبي </w:t>
      </w:r>
      <w:r w:rsidRPr="000306AE">
        <w:rPr>
          <w:rFonts w:asciiTheme="majorBidi" w:hAnsiTheme="majorBidi" w:cs="Times New Roman" w:hint="cs"/>
          <w:sz w:val="24"/>
          <w:szCs w:val="24"/>
          <w:rtl/>
          <w:lang w:bidi="ar-AE"/>
        </w:rPr>
        <w:t>للإنترنت،</w:t>
      </w:r>
      <w:r w:rsidRPr="000306AE">
        <w:rPr>
          <w:rFonts w:asciiTheme="majorBidi" w:hAnsiTheme="majorBidi" w:cs="Times New Roman"/>
          <w:sz w:val="24"/>
          <w:szCs w:val="24"/>
          <w:rtl/>
          <w:lang w:bidi="ar-AE"/>
        </w:rPr>
        <w:t xml:space="preserve"> التي يتم بيعها كبيئة صديقة للأعمال مع اتصال </w:t>
      </w:r>
      <w:r w:rsidRPr="000306AE">
        <w:rPr>
          <w:rFonts w:asciiTheme="majorBidi" w:hAnsiTheme="majorBidi" w:cs="Times New Roman" w:hint="cs"/>
          <w:sz w:val="24"/>
          <w:szCs w:val="24"/>
          <w:rtl/>
          <w:lang w:bidi="ar-AE"/>
        </w:rPr>
        <w:t>ممتاز،</w:t>
      </w:r>
      <w:r w:rsidRPr="000306AE">
        <w:rPr>
          <w:rFonts w:asciiTheme="majorBidi" w:hAnsiTheme="majorBidi" w:cs="Times New Roman"/>
          <w:sz w:val="24"/>
          <w:szCs w:val="24"/>
          <w:rtl/>
          <w:lang w:bidi="ar-AE"/>
        </w:rPr>
        <w:t xml:space="preserve"> تخضع لرقابة صارمة.</w:t>
      </w:r>
    </w:p>
    <w:p w14:paraId="4F60FA5D" w14:textId="62CF2680" w:rsidR="000306AE" w:rsidRPr="000306AE" w:rsidRDefault="000306AE" w:rsidP="000306AE">
      <w:pPr>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كانت المناطق الحرة أساسية في تطوير وسائل الإعلام. أنشأت سي إن مركزاً إعلامياً في منطقة الإعلام الجديدة في أبو </w:t>
      </w:r>
      <w:r w:rsidR="00DC48F9" w:rsidRPr="000306AE">
        <w:rPr>
          <w:rFonts w:asciiTheme="majorBidi" w:hAnsiTheme="majorBidi" w:cs="Times New Roman" w:hint="cs"/>
          <w:sz w:val="24"/>
          <w:szCs w:val="24"/>
          <w:rtl/>
          <w:lang w:bidi="ar-AE"/>
        </w:rPr>
        <w:t>ظبي،</w:t>
      </w:r>
      <w:r w:rsidRPr="000306AE">
        <w:rPr>
          <w:rFonts w:asciiTheme="majorBidi" w:hAnsiTheme="majorBidi" w:cs="Times New Roman"/>
          <w:sz w:val="24"/>
          <w:szCs w:val="24"/>
          <w:rtl/>
          <w:lang w:bidi="ar-AE"/>
        </w:rPr>
        <w:t xml:space="preserve"> والذي جذب العديد من الإعلاميين الآخرين. تضم مدينة دبي للإعلام الآن أكثر من 1200 شركة مسجلة مثل </w:t>
      </w:r>
      <w:r w:rsidRPr="000306AE">
        <w:rPr>
          <w:rFonts w:asciiTheme="majorBidi" w:hAnsiTheme="majorBidi" w:cs="Times New Roman"/>
          <w:sz w:val="24"/>
          <w:szCs w:val="24"/>
          <w:lang w:bidi="ar-AE"/>
        </w:rPr>
        <w:t>CNN</w:t>
      </w:r>
      <w:r w:rsidRPr="000306AE">
        <w:rPr>
          <w:rFonts w:asciiTheme="majorBidi" w:hAnsiTheme="majorBidi" w:cs="Times New Roman"/>
          <w:sz w:val="24"/>
          <w:szCs w:val="24"/>
          <w:rtl/>
          <w:lang w:bidi="ar-AE"/>
        </w:rPr>
        <w:t xml:space="preserve"> </w:t>
      </w:r>
      <w:r w:rsidR="00DC48F9" w:rsidRPr="000306AE">
        <w:rPr>
          <w:rFonts w:asciiTheme="majorBidi" w:hAnsiTheme="majorBidi" w:cs="Times New Roman" w:hint="cs"/>
          <w:sz w:val="24"/>
          <w:szCs w:val="24"/>
          <w:rtl/>
          <w:lang w:bidi="ar-AE"/>
        </w:rPr>
        <w:t>و</w:t>
      </w:r>
      <w:r w:rsidR="00DC48F9" w:rsidRPr="000306AE">
        <w:rPr>
          <w:rFonts w:asciiTheme="majorBidi" w:hAnsiTheme="majorBidi" w:cs="Times New Roman"/>
          <w:sz w:val="24"/>
          <w:szCs w:val="24"/>
          <w:lang w:bidi="ar-AE"/>
        </w:rPr>
        <w:t>BBC</w:t>
      </w:r>
      <w:r w:rsidR="00DC48F9" w:rsidRPr="000306AE">
        <w:rPr>
          <w:rFonts w:asciiTheme="majorBidi" w:hAnsiTheme="majorBidi" w:cs="Times New Roman" w:hint="cs"/>
          <w:sz w:val="24"/>
          <w:szCs w:val="24"/>
          <w:rtl/>
          <w:lang w:bidi="ar-AE"/>
        </w:rPr>
        <w:t xml:space="preserve"> و</w:t>
      </w:r>
      <w:r w:rsidR="00DC48F9" w:rsidRPr="000306AE">
        <w:rPr>
          <w:rFonts w:asciiTheme="majorBidi" w:hAnsiTheme="majorBidi" w:cs="Times New Roman"/>
          <w:sz w:val="24"/>
          <w:szCs w:val="24"/>
          <w:lang w:bidi="ar-AE"/>
        </w:rPr>
        <w:t>MBC</w:t>
      </w:r>
      <w:r w:rsidR="00DC48F9" w:rsidRPr="000306AE">
        <w:rPr>
          <w:rFonts w:asciiTheme="majorBidi" w:hAnsiTheme="majorBidi" w:cs="Times New Roman" w:hint="cs"/>
          <w:sz w:val="24"/>
          <w:szCs w:val="24"/>
          <w:rtl/>
          <w:lang w:bidi="ar-AE"/>
        </w:rPr>
        <w:t xml:space="preserve"> و</w:t>
      </w:r>
      <w:r w:rsidR="00DC48F9" w:rsidRPr="000306AE">
        <w:rPr>
          <w:rFonts w:asciiTheme="majorBidi" w:hAnsiTheme="majorBidi" w:cs="Times New Roman" w:hint="cs"/>
          <w:sz w:val="24"/>
          <w:szCs w:val="24"/>
          <w:lang w:bidi="ar-AE"/>
        </w:rPr>
        <w:t>CNBC</w:t>
      </w:r>
      <w:r w:rsidRPr="000306AE">
        <w:rPr>
          <w:rFonts w:asciiTheme="majorBidi" w:hAnsiTheme="majorBidi" w:cs="Times New Roman"/>
          <w:sz w:val="24"/>
          <w:szCs w:val="24"/>
          <w:rtl/>
          <w:lang w:bidi="ar-AE"/>
        </w:rPr>
        <w:t xml:space="preserve">. هذه واحدة من المناطق الإعلامية المجانية التي تديرها </w:t>
      </w:r>
      <w:r w:rsidR="00DC48F9" w:rsidRPr="000306AE">
        <w:rPr>
          <w:rFonts w:asciiTheme="majorBidi" w:hAnsiTheme="majorBidi" w:cs="Times New Roman" w:hint="cs"/>
          <w:sz w:val="24"/>
          <w:szCs w:val="24"/>
          <w:rtl/>
          <w:lang w:bidi="ar-AE"/>
        </w:rPr>
        <w:t>تليكوم،</w:t>
      </w:r>
      <w:r w:rsidRPr="000306AE">
        <w:rPr>
          <w:rFonts w:asciiTheme="majorBidi" w:hAnsiTheme="majorBidi" w:cs="Times New Roman"/>
          <w:sz w:val="24"/>
          <w:szCs w:val="24"/>
          <w:rtl/>
          <w:lang w:bidi="ar-AE"/>
        </w:rPr>
        <w:t xml:space="preserve"> بما في ذلك مدينة دبي </w:t>
      </w:r>
      <w:r w:rsidR="009B4370" w:rsidRPr="000306AE">
        <w:rPr>
          <w:rFonts w:asciiTheme="majorBidi" w:hAnsiTheme="majorBidi" w:cs="Times New Roman" w:hint="cs"/>
          <w:sz w:val="24"/>
          <w:szCs w:val="24"/>
          <w:rtl/>
          <w:lang w:bidi="ar-AE"/>
        </w:rPr>
        <w:t>للإنترنت،</w:t>
      </w:r>
      <w:r w:rsidRPr="000306AE">
        <w:rPr>
          <w:rFonts w:asciiTheme="majorBidi" w:hAnsiTheme="majorBidi" w:cs="Times New Roman"/>
          <w:sz w:val="24"/>
          <w:szCs w:val="24"/>
          <w:rtl/>
          <w:lang w:bidi="ar-AE"/>
        </w:rPr>
        <w:t xml:space="preserve"> ومدينة دبي </w:t>
      </w:r>
      <w:proofErr w:type="spellStart"/>
      <w:r w:rsidRPr="000306AE">
        <w:rPr>
          <w:rFonts w:asciiTheme="majorBidi" w:hAnsiTheme="majorBidi" w:cs="Times New Roman"/>
          <w:sz w:val="24"/>
          <w:szCs w:val="24"/>
          <w:rtl/>
          <w:lang w:bidi="ar-AE"/>
        </w:rPr>
        <w:t>للاستوديوهات</w:t>
      </w:r>
      <w:proofErr w:type="spellEnd"/>
      <w:r w:rsidRPr="000306AE">
        <w:rPr>
          <w:rFonts w:asciiTheme="majorBidi" w:hAnsiTheme="majorBidi" w:cs="Times New Roman"/>
          <w:sz w:val="24"/>
          <w:szCs w:val="24"/>
          <w:rtl/>
          <w:lang w:bidi="ar-AE"/>
        </w:rPr>
        <w:t xml:space="preserve"> والمنطقة الدولية للإنتاج الإعلامي. وقد تم الانتهاء من هذه المناطق من خلال تطوير المناطق الحرة الصغيرة في وسائل الإعلام مثل مدينة الفجيرة الإبداعية ومدينة رأس الخيمة للإعلام. يحظى الإنتاج </w:t>
      </w:r>
      <w:r w:rsidR="00DC48F9" w:rsidRPr="000306AE">
        <w:rPr>
          <w:rFonts w:asciiTheme="majorBidi" w:hAnsiTheme="majorBidi" w:cs="Times New Roman" w:hint="cs"/>
          <w:sz w:val="24"/>
          <w:szCs w:val="24"/>
          <w:rtl/>
          <w:lang w:bidi="ar-AE"/>
        </w:rPr>
        <w:t>السينمائي،</w:t>
      </w:r>
      <w:r w:rsidRPr="000306AE">
        <w:rPr>
          <w:rFonts w:asciiTheme="majorBidi" w:hAnsiTheme="majorBidi" w:cs="Times New Roman"/>
          <w:sz w:val="24"/>
          <w:szCs w:val="24"/>
          <w:rtl/>
          <w:lang w:bidi="ar-AE"/>
        </w:rPr>
        <w:t xml:space="preserve"> محليًا ومحليًا على حد </w:t>
      </w:r>
      <w:r w:rsidR="009B4370" w:rsidRPr="000306AE">
        <w:rPr>
          <w:rFonts w:asciiTheme="majorBidi" w:hAnsiTheme="majorBidi" w:cs="Times New Roman" w:hint="cs"/>
          <w:sz w:val="24"/>
          <w:szCs w:val="24"/>
          <w:rtl/>
          <w:lang w:bidi="ar-AE"/>
        </w:rPr>
        <w:t>سواء،</w:t>
      </w:r>
      <w:r w:rsidRPr="000306AE">
        <w:rPr>
          <w:rFonts w:asciiTheme="majorBidi" w:hAnsiTheme="majorBidi" w:cs="Times New Roman"/>
          <w:sz w:val="24"/>
          <w:szCs w:val="24"/>
          <w:rtl/>
          <w:lang w:bidi="ar-AE"/>
        </w:rPr>
        <w:t xml:space="preserve"> بدعم ودعم العديد من </w:t>
      </w:r>
      <w:r w:rsidR="009B4370" w:rsidRPr="000306AE">
        <w:rPr>
          <w:rFonts w:asciiTheme="majorBidi" w:hAnsiTheme="majorBidi" w:cs="Times New Roman" w:hint="cs"/>
          <w:sz w:val="24"/>
          <w:szCs w:val="24"/>
          <w:rtl/>
          <w:lang w:bidi="ar-AE"/>
        </w:rPr>
        <w:t>المؤسسات،</w:t>
      </w:r>
      <w:r w:rsidRPr="000306AE">
        <w:rPr>
          <w:rFonts w:asciiTheme="majorBidi" w:hAnsiTheme="majorBidi" w:cs="Times New Roman"/>
          <w:sz w:val="24"/>
          <w:szCs w:val="24"/>
          <w:rtl/>
          <w:lang w:bidi="ar-AE"/>
        </w:rPr>
        <w:t xml:space="preserve"> بما في ذلك مدينة دبي </w:t>
      </w:r>
      <w:proofErr w:type="spellStart"/>
      <w:r w:rsidRPr="000306AE">
        <w:rPr>
          <w:rFonts w:asciiTheme="majorBidi" w:hAnsiTheme="majorBidi" w:cs="Times New Roman"/>
          <w:sz w:val="24"/>
          <w:szCs w:val="24"/>
          <w:rtl/>
          <w:lang w:bidi="ar-AE"/>
        </w:rPr>
        <w:t>للاستوديوهات</w:t>
      </w:r>
      <w:proofErr w:type="spellEnd"/>
      <w:r w:rsidRPr="000306AE">
        <w:rPr>
          <w:rFonts w:asciiTheme="majorBidi" w:hAnsiTheme="majorBidi" w:cs="Times New Roman"/>
          <w:sz w:val="24"/>
          <w:szCs w:val="24"/>
          <w:rtl/>
          <w:lang w:bidi="ar-AE"/>
        </w:rPr>
        <w:t>.</w:t>
      </w:r>
    </w:p>
    <w:p w14:paraId="5671B34D" w14:textId="00D831FE" w:rsidR="000306AE" w:rsidRPr="000306AE" w:rsidRDefault="000306AE" w:rsidP="000306AE">
      <w:pPr>
        <w:bidi/>
        <w:spacing w:line="360" w:lineRule="auto"/>
        <w:rPr>
          <w:rFonts w:asciiTheme="majorBidi" w:hAnsiTheme="majorBidi" w:cs="Times New Roman"/>
          <w:sz w:val="24"/>
          <w:szCs w:val="24"/>
          <w:lang w:bidi="ar-AE"/>
        </w:rPr>
      </w:pPr>
      <w:r w:rsidRPr="000306AE">
        <w:rPr>
          <w:rFonts w:asciiTheme="majorBidi" w:hAnsiTheme="majorBidi" w:cs="Times New Roman"/>
          <w:sz w:val="24"/>
          <w:szCs w:val="24"/>
          <w:rtl/>
          <w:lang w:bidi="ar-AE"/>
        </w:rPr>
        <w:t xml:space="preserve">التراث والثقافة هما عنصران أساسيان للهوية </w:t>
      </w:r>
      <w:r w:rsidR="00DC48F9" w:rsidRPr="000306AE">
        <w:rPr>
          <w:rFonts w:asciiTheme="majorBidi" w:hAnsiTheme="majorBidi" w:cs="Times New Roman" w:hint="cs"/>
          <w:sz w:val="24"/>
          <w:szCs w:val="24"/>
          <w:rtl/>
          <w:lang w:bidi="ar-AE"/>
        </w:rPr>
        <w:t>الوطنية،</w:t>
      </w:r>
      <w:r w:rsidRPr="000306AE">
        <w:rPr>
          <w:rFonts w:asciiTheme="majorBidi" w:hAnsiTheme="majorBidi" w:cs="Times New Roman"/>
          <w:sz w:val="24"/>
          <w:szCs w:val="24"/>
          <w:rtl/>
          <w:lang w:bidi="ar-AE"/>
        </w:rPr>
        <w:t xml:space="preserve"> وتبذل الإمارات جهوداً كبيرة للحفاظ على ثقافتها التقليدية. في الوقت </w:t>
      </w:r>
      <w:r w:rsidR="00DC48F9" w:rsidRPr="000306AE">
        <w:rPr>
          <w:rFonts w:asciiTheme="majorBidi" w:hAnsiTheme="majorBidi" w:cs="Times New Roman" w:hint="cs"/>
          <w:sz w:val="24"/>
          <w:szCs w:val="24"/>
          <w:rtl/>
          <w:lang w:bidi="ar-AE"/>
        </w:rPr>
        <w:t>نفسه،</w:t>
      </w:r>
      <w:r w:rsidRPr="000306AE">
        <w:rPr>
          <w:rFonts w:asciiTheme="majorBidi" w:hAnsiTheme="majorBidi" w:cs="Times New Roman"/>
          <w:sz w:val="24"/>
          <w:szCs w:val="24"/>
          <w:rtl/>
          <w:lang w:bidi="ar-AE"/>
        </w:rPr>
        <w:t xml:space="preserve"> يشهد الاتحاد نهضة </w:t>
      </w:r>
      <w:r w:rsidR="00DC48F9" w:rsidRPr="000306AE">
        <w:rPr>
          <w:rFonts w:asciiTheme="majorBidi" w:hAnsiTheme="majorBidi" w:cs="Times New Roman" w:hint="cs"/>
          <w:sz w:val="24"/>
          <w:szCs w:val="24"/>
          <w:rtl/>
          <w:lang w:bidi="ar-AE"/>
        </w:rPr>
        <w:t>ثقافية،</w:t>
      </w:r>
      <w:r w:rsidRPr="000306AE">
        <w:rPr>
          <w:rFonts w:asciiTheme="majorBidi" w:hAnsiTheme="majorBidi" w:cs="Times New Roman"/>
          <w:sz w:val="24"/>
          <w:szCs w:val="24"/>
          <w:rtl/>
          <w:lang w:bidi="ar-AE"/>
        </w:rPr>
        <w:t xml:space="preserve"> مع التركيز بشكل خاص على الاستثمار في الموارد العالمية وبناء الجسور بين الشرق والغرب.</w:t>
      </w:r>
    </w:p>
    <w:p w14:paraId="777438D5" w14:textId="7020204F" w:rsidR="0034202A" w:rsidRDefault="000306AE" w:rsidP="000306AE">
      <w:pPr>
        <w:bidi/>
        <w:spacing w:line="360" w:lineRule="auto"/>
        <w:rPr>
          <w:rFonts w:asciiTheme="majorBidi" w:hAnsiTheme="majorBidi" w:cstheme="majorBidi"/>
          <w:sz w:val="24"/>
          <w:szCs w:val="24"/>
          <w:lang w:bidi="ar-AE"/>
        </w:rPr>
      </w:pPr>
      <w:r w:rsidRPr="000306AE">
        <w:rPr>
          <w:rFonts w:asciiTheme="majorBidi" w:hAnsiTheme="majorBidi" w:cs="Times New Roman"/>
          <w:sz w:val="24"/>
          <w:szCs w:val="24"/>
          <w:rtl/>
          <w:lang w:bidi="ar-AE"/>
        </w:rPr>
        <w:t xml:space="preserve">تعمل الوزارة الاتحادية للثقافة والشباب وتنمية المجتمع في هذه </w:t>
      </w:r>
      <w:r w:rsidR="00DC48F9" w:rsidRPr="000306AE">
        <w:rPr>
          <w:rFonts w:asciiTheme="majorBidi" w:hAnsiTheme="majorBidi" w:cs="Times New Roman" w:hint="cs"/>
          <w:sz w:val="24"/>
          <w:szCs w:val="24"/>
          <w:rtl/>
          <w:lang w:bidi="ar-AE"/>
        </w:rPr>
        <w:t>المجالات،</w:t>
      </w:r>
      <w:r w:rsidRPr="000306AE">
        <w:rPr>
          <w:rFonts w:asciiTheme="majorBidi" w:hAnsiTheme="majorBidi" w:cs="Times New Roman"/>
          <w:sz w:val="24"/>
          <w:szCs w:val="24"/>
          <w:rtl/>
          <w:lang w:bidi="ar-AE"/>
        </w:rPr>
        <w:t xml:space="preserve"> وتتيح فرصاً للشباب الإماراتيين للمشاركة في الأنشطة الثقافية والفكرية والرياضية </w:t>
      </w:r>
      <w:r w:rsidR="00DC48F9" w:rsidRPr="000306AE">
        <w:rPr>
          <w:rFonts w:asciiTheme="majorBidi" w:hAnsiTheme="majorBidi" w:cs="Times New Roman" w:hint="cs"/>
          <w:sz w:val="24"/>
          <w:szCs w:val="24"/>
          <w:rtl/>
          <w:lang w:bidi="ar-AE"/>
        </w:rPr>
        <w:t>والترفيهية،</w:t>
      </w:r>
      <w:r w:rsidRPr="000306AE">
        <w:rPr>
          <w:rFonts w:asciiTheme="majorBidi" w:hAnsiTheme="majorBidi" w:cs="Times New Roman"/>
          <w:sz w:val="24"/>
          <w:szCs w:val="24"/>
          <w:rtl/>
          <w:lang w:bidi="ar-AE"/>
        </w:rPr>
        <w:t xml:space="preserve"> وتشجيع المواطنين المسنين على المشاركة كموجهين ونقل معارفهم الثقافية إلى جيل كامل. الأصغر سنا. والأخبار مع الحقائق ومصداقية الجماهير وتحسين دور التفاعل العام على المستويين الداخلي والخارجي لدولة الإمارات العربية المتحدة.</w:t>
      </w:r>
    </w:p>
    <w:p w14:paraId="175D6D66" w14:textId="77777777" w:rsidR="00CD2430" w:rsidRPr="007009DE" w:rsidRDefault="00CD2430" w:rsidP="00CD2430">
      <w:pPr>
        <w:bidi/>
        <w:spacing w:line="360" w:lineRule="auto"/>
        <w:rPr>
          <w:rFonts w:asciiTheme="majorBidi" w:hAnsiTheme="majorBidi" w:cstheme="majorBidi"/>
          <w:sz w:val="24"/>
          <w:szCs w:val="24"/>
          <w:rtl/>
          <w:lang w:bidi="ar-AE"/>
        </w:rPr>
      </w:pPr>
    </w:p>
    <w:p w14:paraId="1B15FE46" w14:textId="7259B570" w:rsidR="007E7820" w:rsidRDefault="007E7820" w:rsidP="006B5224">
      <w:pPr>
        <w:pStyle w:val="Heading1"/>
        <w:bidi/>
        <w:rPr>
          <w:rFonts w:asciiTheme="minorHAnsi" w:eastAsiaTheme="minorHAnsi" w:hAnsiTheme="minorHAnsi" w:cstheme="minorBidi"/>
          <w:b/>
          <w:bCs/>
          <w:color w:val="auto"/>
          <w:sz w:val="48"/>
          <w:szCs w:val="48"/>
          <w:rtl/>
          <w:lang w:bidi="ar-AE"/>
        </w:rPr>
      </w:pPr>
      <w:bookmarkStart w:id="10" w:name="_Toc519507833"/>
      <w:r w:rsidRPr="006B5224">
        <w:rPr>
          <w:rFonts w:asciiTheme="minorHAnsi" w:eastAsiaTheme="minorHAnsi" w:hAnsiTheme="minorHAnsi" w:cstheme="minorBidi" w:hint="cs"/>
          <w:b/>
          <w:bCs/>
          <w:color w:val="auto"/>
          <w:sz w:val="48"/>
          <w:szCs w:val="48"/>
          <w:rtl/>
          <w:lang w:bidi="ar-AE"/>
        </w:rPr>
        <w:t>المراجع</w:t>
      </w:r>
      <w:bookmarkEnd w:id="10"/>
      <w:r w:rsidRPr="006B5224">
        <w:rPr>
          <w:rFonts w:asciiTheme="minorHAnsi" w:eastAsiaTheme="minorHAnsi" w:hAnsiTheme="minorHAnsi" w:cstheme="minorBidi" w:hint="cs"/>
          <w:b/>
          <w:bCs/>
          <w:color w:val="auto"/>
          <w:sz w:val="48"/>
          <w:szCs w:val="48"/>
          <w:rtl/>
          <w:lang w:bidi="ar-AE"/>
        </w:rPr>
        <w:t xml:space="preserve"> </w:t>
      </w:r>
    </w:p>
    <w:p w14:paraId="7692768E" w14:textId="6BDB22F0" w:rsidR="00CF08CD" w:rsidRDefault="00CF08CD" w:rsidP="00CF08CD">
      <w:pPr>
        <w:bidi/>
        <w:rPr>
          <w:rtl/>
          <w:lang w:bidi="ar-AE"/>
        </w:rPr>
      </w:pPr>
    </w:p>
    <w:p w14:paraId="50D84D0B" w14:textId="77777777" w:rsidR="00CF08CD" w:rsidRPr="00A7770A" w:rsidRDefault="00CF08CD" w:rsidP="00CF08CD">
      <w:pPr>
        <w:bidi/>
        <w:rPr>
          <w:rFonts w:cs="Arabic Transparent"/>
          <w:b/>
          <w:bCs/>
          <w:rtl/>
        </w:rPr>
      </w:pPr>
    </w:p>
    <w:p w14:paraId="09D6EA0D" w14:textId="7D357186" w:rsidR="00CF08CD" w:rsidRPr="00A7770A" w:rsidRDefault="0034202A" w:rsidP="00EC3D72">
      <w:pPr>
        <w:pStyle w:val="ListParagraph"/>
        <w:numPr>
          <w:ilvl w:val="0"/>
          <w:numId w:val="12"/>
        </w:numPr>
        <w:bidi/>
        <w:spacing w:line="360" w:lineRule="auto"/>
        <w:rPr>
          <w:rFonts w:asciiTheme="majorBidi" w:hAnsiTheme="majorBidi" w:cstheme="majorBidi"/>
          <w:b/>
          <w:bCs/>
          <w:rtl/>
        </w:rPr>
      </w:pPr>
      <w:r>
        <w:rPr>
          <w:rFonts w:asciiTheme="majorBidi" w:hAnsiTheme="majorBidi" w:cstheme="majorBidi" w:hint="cs"/>
          <w:b/>
          <w:bCs/>
          <w:rtl/>
        </w:rPr>
        <w:t>"</w:t>
      </w:r>
      <w:r w:rsidR="00CF08CD" w:rsidRPr="00A7770A">
        <w:rPr>
          <w:rFonts w:asciiTheme="majorBidi" w:hAnsiTheme="majorBidi" w:cstheme="majorBidi"/>
          <w:b/>
          <w:bCs/>
          <w:rtl/>
        </w:rPr>
        <w:t>مبادئ العلاقة العامة الدكتور خيرات معوض عياد جامعة الشارقة دار التأليف مكتبة الأفق المشرفة عام 2011</w:t>
      </w:r>
      <w:r>
        <w:rPr>
          <w:rFonts w:asciiTheme="majorBidi" w:hAnsiTheme="majorBidi" w:cstheme="majorBidi" w:hint="cs"/>
          <w:b/>
          <w:bCs/>
          <w:rtl/>
        </w:rPr>
        <w:t>"</w:t>
      </w:r>
    </w:p>
    <w:p w14:paraId="3F6CE1C8" w14:textId="366F9B3D" w:rsidR="002516A6" w:rsidRPr="00EC3D72" w:rsidRDefault="0034202A" w:rsidP="0034202A">
      <w:pPr>
        <w:pStyle w:val="ListParagraph"/>
        <w:numPr>
          <w:ilvl w:val="0"/>
          <w:numId w:val="12"/>
        </w:numPr>
        <w:bidi/>
        <w:rPr>
          <w:rFonts w:asciiTheme="majorBidi" w:hAnsiTheme="majorBidi" w:cstheme="majorBidi"/>
          <w:b/>
          <w:bCs/>
          <w:rtl/>
        </w:rPr>
      </w:pPr>
      <w:r w:rsidRPr="0034202A">
        <w:t>http://www.dmi.gov.ae/?lang=ar</w:t>
      </w:r>
      <w:r>
        <w:rPr>
          <w:rFonts w:hint="cs"/>
          <w:rtl/>
        </w:rPr>
        <w:t>"</w:t>
      </w:r>
      <w:r w:rsidR="00EC3D72" w:rsidRPr="00EC3D72">
        <w:rPr>
          <w:rFonts w:asciiTheme="majorBidi" w:hAnsiTheme="majorBidi" w:cstheme="majorBidi" w:hint="cs"/>
          <w:b/>
          <w:bCs/>
          <w:rtl/>
        </w:rPr>
        <w:t xml:space="preserve"> </w:t>
      </w:r>
      <w:r w:rsidR="002516A6" w:rsidRPr="00EC3D72">
        <w:rPr>
          <w:rFonts w:asciiTheme="majorBidi" w:hAnsiTheme="majorBidi" w:cstheme="majorBidi" w:hint="cs"/>
          <w:b/>
          <w:bCs/>
          <w:rtl/>
        </w:rPr>
        <w:t xml:space="preserve">تلفزيون </w:t>
      </w:r>
      <w:r>
        <w:rPr>
          <w:rFonts w:asciiTheme="majorBidi" w:hAnsiTheme="majorBidi" w:cstheme="majorBidi" w:hint="cs"/>
          <w:b/>
          <w:bCs/>
          <w:rtl/>
          <w:lang w:bidi="ar-AE"/>
        </w:rPr>
        <w:t>دبي</w:t>
      </w:r>
      <w:r w:rsidR="00EC3D72" w:rsidRPr="00EC3D72">
        <w:rPr>
          <w:rFonts w:asciiTheme="majorBidi" w:hAnsiTheme="majorBidi" w:cstheme="majorBidi" w:hint="cs"/>
          <w:b/>
          <w:bCs/>
          <w:rtl/>
        </w:rPr>
        <w:t xml:space="preserve">. مؤسسة </w:t>
      </w:r>
      <w:r>
        <w:rPr>
          <w:rFonts w:asciiTheme="majorBidi" w:hAnsiTheme="majorBidi" w:cstheme="majorBidi" w:hint="cs"/>
          <w:b/>
          <w:bCs/>
          <w:rtl/>
        </w:rPr>
        <w:t>دبي</w:t>
      </w:r>
      <w:r w:rsidR="00EC3D72" w:rsidRPr="00EC3D72">
        <w:rPr>
          <w:rFonts w:asciiTheme="majorBidi" w:hAnsiTheme="majorBidi" w:cstheme="majorBidi" w:hint="cs"/>
          <w:b/>
          <w:bCs/>
          <w:rtl/>
        </w:rPr>
        <w:t xml:space="preserve"> للإعلام</w:t>
      </w:r>
      <w:r>
        <w:rPr>
          <w:rFonts w:asciiTheme="majorBidi" w:hAnsiTheme="majorBidi" w:cstheme="majorBidi" w:hint="cs"/>
          <w:b/>
          <w:bCs/>
          <w:rtl/>
        </w:rPr>
        <w:t>"</w:t>
      </w:r>
    </w:p>
    <w:p w14:paraId="13CEC662" w14:textId="1B9766C0" w:rsidR="0034202A" w:rsidRDefault="00684995" w:rsidP="0034202A">
      <w:pPr>
        <w:pStyle w:val="ListParagraph"/>
        <w:numPr>
          <w:ilvl w:val="0"/>
          <w:numId w:val="12"/>
        </w:numPr>
        <w:bidi/>
        <w:rPr>
          <w:rFonts w:asciiTheme="majorBidi" w:hAnsiTheme="majorBidi" w:cstheme="majorBidi"/>
          <w:b/>
          <w:bCs/>
        </w:rPr>
      </w:pPr>
      <w:hyperlink r:id="rId17" w:history="1">
        <w:r w:rsidR="0034202A" w:rsidRPr="006569B3">
          <w:rPr>
            <w:rStyle w:val="Hyperlink"/>
            <w:rFonts w:asciiTheme="majorBidi" w:hAnsiTheme="majorBidi" w:cstheme="majorBidi"/>
            <w:b/>
            <w:bCs/>
          </w:rPr>
          <w:t>http://www.dmi.ae/dubaitv</w:t>
        </w:r>
        <w:r w:rsidR="0034202A" w:rsidRPr="006569B3">
          <w:rPr>
            <w:rStyle w:val="Hyperlink"/>
            <w:rFonts w:asciiTheme="majorBidi" w:hAnsiTheme="majorBidi" w:cstheme="majorBidi" w:hint="cs"/>
            <w:b/>
            <w:bCs/>
            <w:rtl/>
          </w:rPr>
          <w:t>"</w:t>
        </w:r>
        <w:r w:rsidR="0034202A" w:rsidRPr="006569B3">
          <w:rPr>
            <w:rStyle w:val="Hyperlink"/>
            <w:rFonts w:asciiTheme="majorBidi" w:hAnsiTheme="majorBidi" w:cs="Times New Roman"/>
            <w:b/>
            <w:bCs/>
            <w:rtl/>
          </w:rPr>
          <w:t>/</w:t>
        </w:r>
      </w:hyperlink>
      <w:r w:rsidR="0034202A">
        <w:rPr>
          <w:rFonts w:asciiTheme="majorBidi" w:hAnsiTheme="majorBidi" w:cs="Times New Roman" w:hint="cs"/>
          <w:b/>
          <w:bCs/>
          <w:rtl/>
        </w:rPr>
        <w:t xml:space="preserve"> </w:t>
      </w:r>
      <w:r w:rsidR="0034202A" w:rsidRPr="00EC3D72">
        <w:rPr>
          <w:rFonts w:asciiTheme="majorBidi" w:hAnsiTheme="majorBidi" w:cstheme="majorBidi" w:hint="cs"/>
          <w:b/>
          <w:bCs/>
          <w:rtl/>
        </w:rPr>
        <w:t>تلفزيون</w:t>
      </w:r>
      <w:r w:rsidR="0034202A">
        <w:rPr>
          <w:rFonts w:asciiTheme="majorBidi" w:hAnsiTheme="majorBidi" w:cstheme="majorBidi" w:hint="cs"/>
          <w:b/>
          <w:bCs/>
          <w:rtl/>
        </w:rPr>
        <w:t xml:space="preserve"> </w:t>
      </w:r>
      <w:r w:rsidR="0034202A">
        <w:rPr>
          <w:rFonts w:asciiTheme="majorBidi" w:hAnsiTheme="majorBidi" w:cstheme="majorBidi" w:hint="cs"/>
          <w:b/>
          <w:bCs/>
          <w:rtl/>
          <w:lang w:bidi="ar-AE"/>
        </w:rPr>
        <w:t>دبي"</w:t>
      </w:r>
    </w:p>
    <w:p w14:paraId="6615CF6C" w14:textId="4EBFA87A" w:rsidR="0034202A" w:rsidRPr="0034202A" w:rsidRDefault="0034202A" w:rsidP="0034202A">
      <w:pPr>
        <w:pStyle w:val="ListParagraph"/>
        <w:numPr>
          <w:ilvl w:val="0"/>
          <w:numId w:val="12"/>
        </w:numPr>
        <w:bidi/>
        <w:rPr>
          <w:rFonts w:asciiTheme="majorBidi" w:hAnsiTheme="majorBidi" w:cstheme="majorBidi"/>
          <w:b/>
          <w:bCs/>
        </w:rPr>
      </w:pPr>
      <w:r>
        <w:rPr>
          <w:rFonts w:cs="Arabic Transparent" w:hint="cs"/>
          <w:b/>
          <w:bCs/>
          <w:rtl/>
        </w:rPr>
        <w:t>"</w:t>
      </w:r>
      <w:r w:rsidRPr="0034202A">
        <w:rPr>
          <w:rFonts w:cs="Arabic Transparent"/>
          <w:b/>
          <w:bCs/>
          <w:rtl/>
        </w:rPr>
        <w:t>مؤسسة دبي للإعلام تطلق مبادرات في أسبوع الابتكار</w:t>
      </w:r>
      <w:r w:rsidRPr="0034202A">
        <w:t xml:space="preserve"> </w:t>
      </w:r>
      <w:hyperlink r:id="rId18" w:history="1">
        <w:r w:rsidRPr="006569B3">
          <w:rPr>
            <w:rStyle w:val="Hyperlink"/>
          </w:rPr>
          <w:t>https://www.albayan.ae/across-the-uae/news-and-reports/2018-02-16-1.3188033</w:t>
        </w:r>
      </w:hyperlink>
      <w:r>
        <w:rPr>
          <w:rFonts w:hint="cs"/>
          <w:rtl/>
        </w:rPr>
        <w:t xml:space="preserve"> </w:t>
      </w:r>
      <w:r w:rsidRPr="0034202A">
        <w:rPr>
          <w:rFonts w:cs="Arabic Transparent"/>
          <w:b/>
          <w:bCs/>
          <w:rtl/>
        </w:rPr>
        <w:t>التاريخ</w:t>
      </w:r>
      <w:r w:rsidRPr="0034202A">
        <w:rPr>
          <w:rFonts w:cs="Arabic Transparent"/>
          <w:b/>
          <w:bCs/>
        </w:rPr>
        <w:t xml:space="preserve">: 16 </w:t>
      </w:r>
      <w:r w:rsidRPr="0034202A">
        <w:rPr>
          <w:rFonts w:cs="Arabic Transparent"/>
          <w:b/>
          <w:bCs/>
          <w:rtl/>
        </w:rPr>
        <w:t>فبراير 2018</w:t>
      </w:r>
      <w:r>
        <w:rPr>
          <w:rFonts w:cs="Arabic Transparent" w:hint="cs"/>
          <w:b/>
          <w:bCs/>
          <w:rtl/>
        </w:rPr>
        <w:t>"</w:t>
      </w:r>
    </w:p>
    <w:p w14:paraId="155D3B15" w14:textId="6CE6A046" w:rsidR="0034202A" w:rsidRPr="0034202A" w:rsidRDefault="0034202A" w:rsidP="0034202A">
      <w:pPr>
        <w:pStyle w:val="ListParagraph"/>
        <w:bidi/>
        <w:rPr>
          <w:rFonts w:asciiTheme="majorBidi" w:hAnsiTheme="majorBidi" w:cstheme="majorBidi"/>
          <w:b/>
          <w:bCs/>
        </w:rPr>
      </w:pPr>
    </w:p>
    <w:p w14:paraId="531B39EA" w14:textId="77777777" w:rsidR="0034202A" w:rsidRPr="00EC3D72" w:rsidRDefault="0034202A" w:rsidP="0034202A">
      <w:pPr>
        <w:rPr>
          <w:rtl/>
        </w:rPr>
      </w:pPr>
    </w:p>
    <w:sectPr w:rsidR="0034202A" w:rsidRPr="00EC3D72" w:rsidSect="006B5224">
      <w:footerReference w:type="default" r:id="rId19"/>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35891" w14:textId="77777777" w:rsidR="00684995" w:rsidRDefault="00684995" w:rsidP="007E7820">
      <w:pPr>
        <w:spacing w:after="0" w:line="240" w:lineRule="auto"/>
      </w:pPr>
      <w:r>
        <w:separator/>
      </w:r>
    </w:p>
  </w:endnote>
  <w:endnote w:type="continuationSeparator" w:id="0">
    <w:p w14:paraId="0B3D3456" w14:textId="77777777" w:rsidR="00684995" w:rsidRDefault="00684995" w:rsidP="007E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abic Transparent">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54D8" w14:textId="77777777" w:rsidR="00EC3D72" w:rsidRDefault="00EC3D72">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 xml:space="preserve"> PAGE   \* MERGEFORMAT </w:instrText>
    </w:r>
    <w:r>
      <w:rPr>
        <w:rFonts w:asciiTheme="majorHAnsi" w:eastAsiaTheme="majorEastAsia" w:hAnsiTheme="majorHAnsi" w:cstheme="majorBidi"/>
        <w:color w:val="2F5496" w:themeColor="accent1" w:themeShade="BF"/>
        <w:sz w:val="26"/>
        <w:szCs w:val="26"/>
      </w:rPr>
      <w:fldChar w:fldCharType="separate"/>
    </w:r>
    <w:r>
      <w:rPr>
        <w:rFonts w:asciiTheme="majorHAnsi" w:eastAsiaTheme="majorEastAsia" w:hAnsiTheme="majorHAnsi" w:cstheme="majorBidi"/>
        <w:noProof/>
        <w:color w:val="2F5496" w:themeColor="accent1" w:themeShade="BF"/>
        <w:sz w:val="26"/>
        <w:szCs w:val="26"/>
      </w:rPr>
      <w:t>2</w:t>
    </w:r>
    <w:r>
      <w:rPr>
        <w:rFonts w:asciiTheme="majorHAnsi" w:eastAsiaTheme="majorEastAsia" w:hAnsiTheme="majorHAnsi" w:cstheme="majorBidi"/>
        <w:noProof/>
        <w:color w:val="2F5496" w:themeColor="accent1" w:themeShade="BF"/>
        <w:sz w:val="26"/>
        <w:szCs w:val="26"/>
      </w:rPr>
      <w:fldChar w:fldCharType="end"/>
    </w:r>
  </w:p>
  <w:p w14:paraId="479FFC0A" w14:textId="47D2758E" w:rsidR="007E7820" w:rsidRDefault="00570740">
    <w:pPr>
      <w:pStyle w:val="Footer"/>
    </w:pPr>
    <w:r>
      <w:rPr>
        <w:rFonts w:hint="cs"/>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FCE4EB" w14:textId="77777777" w:rsidR="00684995" w:rsidRDefault="00684995" w:rsidP="007E7820">
      <w:pPr>
        <w:spacing w:after="0" w:line="240" w:lineRule="auto"/>
      </w:pPr>
      <w:r>
        <w:separator/>
      </w:r>
    </w:p>
  </w:footnote>
  <w:footnote w:type="continuationSeparator" w:id="0">
    <w:p w14:paraId="3CE99FDE" w14:textId="77777777" w:rsidR="00684995" w:rsidRDefault="00684995" w:rsidP="007E7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D2C63"/>
    <w:multiLevelType w:val="hybridMultilevel"/>
    <w:tmpl w:val="FD52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37C4B"/>
    <w:multiLevelType w:val="hybridMultilevel"/>
    <w:tmpl w:val="5D60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110511"/>
    <w:multiLevelType w:val="hybridMultilevel"/>
    <w:tmpl w:val="EC20498E"/>
    <w:lvl w:ilvl="0" w:tplc="0276C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3076E"/>
    <w:multiLevelType w:val="hybridMultilevel"/>
    <w:tmpl w:val="80108E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A925F6E"/>
    <w:multiLevelType w:val="hybridMultilevel"/>
    <w:tmpl w:val="7B1675B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865D04"/>
    <w:multiLevelType w:val="hybridMultilevel"/>
    <w:tmpl w:val="3874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1D5517"/>
    <w:multiLevelType w:val="hybridMultilevel"/>
    <w:tmpl w:val="42B0D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24E15"/>
    <w:multiLevelType w:val="hybridMultilevel"/>
    <w:tmpl w:val="79D67E22"/>
    <w:lvl w:ilvl="0" w:tplc="4234432A">
      <w:start w:val="1"/>
      <w:numFmt w:val="decimal"/>
      <w:lvlText w:val="%1."/>
      <w:lvlJc w:val="left"/>
      <w:pPr>
        <w:ind w:left="720" w:hanging="360"/>
      </w:pPr>
      <w:rPr>
        <w:lang w:bidi="ar-J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F3561A2"/>
    <w:multiLevelType w:val="hybridMultilevel"/>
    <w:tmpl w:val="8562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227EF2"/>
    <w:multiLevelType w:val="hybridMultilevel"/>
    <w:tmpl w:val="9744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C51452"/>
    <w:multiLevelType w:val="hybridMultilevel"/>
    <w:tmpl w:val="95EE3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B7570B"/>
    <w:multiLevelType w:val="hybridMultilevel"/>
    <w:tmpl w:val="FDA43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F15EB"/>
    <w:multiLevelType w:val="hybridMultilevel"/>
    <w:tmpl w:val="F9446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E7B80"/>
    <w:multiLevelType w:val="hybridMultilevel"/>
    <w:tmpl w:val="57CE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3"/>
  </w:num>
  <w:num w:numId="4">
    <w:abstractNumId w:val="2"/>
  </w:num>
  <w:num w:numId="5">
    <w:abstractNumId w:val="7"/>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5"/>
  </w:num>
  <w:num w:numId="8">
    <w:abstractNumId w:val="10"/>
  </w:num>
  <w:num w:numId="9">
    <w:abstractNumId w:val="9"/>
  </w:num>
  <w:num w:numId="10">
    <w:abstractNumId w:val="4"/>
  </w:num>
  <w:num w:numId="11">
    <w:abstractNumId w:val="3"/>
  </w:num>
  <w:num w:numId="12">
    <w:abstractNumId w:val="6"/>
  </w:num>
  <w:num w:numId="13">
    <w:abstractNumId w:val="8"/>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AB4"/>
    <w:rsid w:val="00027783"/>
    <w:rsid w:val="000306AE"/>
    <w:rsid w:val="0003098E"/>
    <w:rsid w:val="000362F6"/>
    <w:rsid w:val="00050AA5"/>
    <w:rsid w:val="000F4BB1"/>
    <w:rsid w:val="00132127"/>
    <w:rsid w:val="00134805"/>
    <w:rsid w:val="00173CD7"/>
    <w:rsid w:val="0018356F"/>
    <w:rsid w:val="001C0C5E"/>
    <w:rsid w:val="001C4437"/>
    <w:rsid w:val="001C4CCE"/>
    <w:rsid w:val="001C6D93"/>
    <w:rsid w:val="001F0E90"/>
    <w:rsid w:val="001F68CA"/>
    <w:rsid w:val="002246FF"/>
    <w:rsid w:val="0023021B"/>
    <w:rsid w:val="002516A6"/>
    <w:rsid w:val="0029133D"/>
    <w:rsid w:val="00331089"/>
    <w:rsid w:val="0034202A"/>
    <w:rsid w:val="00353025"/>
    <w:rsid w:val="00360677"/>
    <w:rsid w:val="00377ED9"/>
    <w:rsid w:val="003B65C5"/>
    <w:rsid w:val="003F0AA1"/>
    <w:rsid w:val="003F2ACE"/>
    <w:rsid w:val="0040314D"/>
    <w:rsid w:val="00404C4F"/>
    <w:rsid w:val="00435E13"/>
    <w:rsid w:val="004508B8"/>
    <w:rsid w:val="00450BF4"/>
    <w:rsid w:val="00463521"/>
    <w:rsid w:val="004827FB"/>
    <w:rsid w:val="004955DD"/>
    <w:rsid w:val="004A7315"/>
    <w:rsid w:val="004D459A"/>
    <w:rsid w:val="004D6038"/>
    <w:rsid w:val="004E3FF9"/>
    <w:rsid w:val="005266E2"/>
    <w:rsid w:val="00570740"/>
    <w:rsid w:val="0057464C"/>
    <w:rsid w:val="005D0168"/>
    <w:rsid w:val="005E408A"/>
    <w:rsid w:val="00610435"/>
    <w:rsid w:val="00616C2E"/>
    <w:rsid w:val="00645B56"/>
    <w:rsid w:val="00684995"/>
    <w:rsid w:val="00695A2B"/>
    <w:rsid w:val="006A4097"/>
    <w:rsid w:val="006B5224"/>
    <w:rsid w:val="007009DE"/>
    <w:rsid w:val="007913D4"/>
    <w:rsid w:val="007A3797"/>
    <w:rsid w:val="007B2C0B"/>
    <w:rsid w:val="007D259B"/>
    <w:rsid w:val="007E7820"/>
    <w:rsid w:val="00847E46"/>
    <w:rsid w:val="008A1244"/>
    <w:rsid w:val="008C630D"/>
    <w:rsid w:val="008C757F"/>
    <w:rsid w:val="00900D8E"/>
    <w:rsid w:val="009034F2"/>
    <w:rsid w:val="00943E12"/>
    <w:rsid w:val="00953B1A"/>
    <w:rsid w:val="009B4370"/>
    <w:rsid w:val="009D1EB7"/>
    <w:rsid w:val="009E11C3"/>
    <w:rsid w:val="00A42156"/>
    <w:rsid w:val="00A44A20"/>
    <w:rsid w:val="00A7770A"/>
    <w:rsid w:val="00A916C9"/>
    <w:rsid w:val="00AF12AF"/>
    <w:rsid w:val="00AF42F9"/>
    <w:rsid w:val="00AF7236"/>
    <w:rsid w:val="00B22615"/>
    <w:rsid w:val="00B407E7"/>
    <w:rsid w:val="00B831A6"/>
    <w:rsid w:val="00BD6321"/>
    <w:rsid w:val="00C0260F"/>
    <w:rsid w:val="00C72AB4"/>
    <w:rsid w:val="00C85908"/>
    <w:rsid w:val="00C97703"/>
    <w:rsid w:val="00CD1286"/>
    <w:rsid w:val="00CD2430"/>
    <w:rsid w:val="00CF08CD"/>
    <w:rsid w:val="00CF4D33"/>
    <w:rsid w:val="00CF65F3"/>
    <w:rsid w:val="00D108A7"/>
    <w:rsid w:val="00D1735E"/>
    <w:rsid w:val="00D24ED9"/>
    <w:rsid w:val="00D819F1"/>
    <w:rsid w:val="00D90D2A"/>
    <w:rsid w:val="00D9633A"/>
    <w:rsid w:val="00DB3976"/>
    <w:rsid w:val="00DC04A0"/>
    <w:rsid w:val="00DC48F9"/>
    <w:rsid w:val="00DD49A2"/>
    <w:rsid w:val="00DF430F"/>
    <w:rsid w:val="00DF5041"/>
    <w:rsid w:val="00E6291D"/>
    <w:rsid w:val="00E77B8F"/>
    <w:rsid w:val="00EA1A95"/>
    <w:rsid w:val="00EC3D72"/>
    <w:rsid w:val="00EC6247"/>
    <w:rsid w:val="00F04803"/>
    <w:rsid w:val="00F50E10"/>
    <w:rsid w:val="00F7097E"/>
    <w:rsid w:val="00F86C18"/>
    <w:rsid w:val="00FD2E7F"/>
    <w:rsid w:val="00FD793A"/>
    <w:rsid w:val="00FE4C51"/>
    <w:rsid w:val="00FF52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4C762"/>
  <w15:chartTrackingRefBased/>
  <w15:docId w15:val="{2F15D7FA-9B67-4149-939B-EA382714C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522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C48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266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820"/>
  </w:style>
  <w:style w:type="paragraph" w:styleId="Footer">
    <w:name w:val="footer"/>
    <w:basedOn w:val="Normal"/>
    <w:link w:val="FooterChar"/>
    <w:uiPriority w:val="99"/>
    <w:unhideWhenUsed/>
    <w:rsid w:val="007E7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820"/>
  </w:style>
  <w:style w:type="paragraph" w:styleId="ListParagraph">
    <w:name w:val="List Paragraph"/>
    <w:basedOn w:val="Normal"/>
    <w:uiPriority w:val="34"/>
    <w:qFormat/>
    <w:rsid w:val="00FE4C51"/>
    <w:pPr>
      <w:ind w:left="720"/>
      <w:contextualSpacing/>
    </w:pPr>
  </w:style>
  <w:style w:type="character" w:customStyle="1" w:styleId="Heading1Char">
    <w:name w:val="Heading 1 Char"/>
    <w:basedOn w:val="DefaultParagraphFont"/>
    <w:link w:val="Heading1"/>
    <w:uiPriority w:val="9"/>
    <w:rsid w:val="006B52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B5224"/>
    <w:pPr>
      <w:outlineLvl w:val="9"/>
    </w:pPr>
  </w:style>
  <w:style w:type="paragraph" w:styleId="TOC1">
    <w:name w:val="toc 1"/>
    <w:basedOn w:val="Normal"/>
    <w:next w:val="Normal"/>
    <w:autoRedefine/>
    <w:uiPriority w:val="39"/>
    <w:unhideWhenUsed/>
    <w:rsid w:val="00353025"/>
    <w:pPr>
      <w:tabs>
        <w:tab w:val="right" w:leader="dot" w:pos="9350"/>
      </w:tabs>
      <w:bidi/>
      <w:spacing w:after="100"/>
    </w:pPr>
  </w:style>
  <w:style w:type="character" w:styleId="Hyperlink">
    <w:name w:val="Hyperlink"/>
    <w:basedOn w:val="DefaultParagraphFont"/>
    <w:uiPriority w:val="99"/>
    <w:unhideWhenUsed/>
    <w:rsid w:val="006B5224"/>
    <w:rPr>
      <w:color w:val="0563C1" w:themeColor="hyperlink"/>
      <w:u w:val="single"/>
    </w:rPr>
  </w:style>
  <w:style w:type="character" w:customStyle="1" w:styleId="Heading3Char">
    <w:name w:val="Heading 3 Char"/>
    <w:basedOn w:val="DefaultParagraphFont"/>
    <w:link w:val="Heading3"/>
    <w:uiPriority w:val="9"/>
    <w:semiHidden/>
    <w:rsid w:val="005266E2"/>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516A6"/>
    <w:rPr>
      <w:color w:val="808080"/>
      <w:shd w:val="clear" w:color="auto" w:fill="E6E6E6"/>
    </w:rPr>
  </w:style>
  <w:style w:type="character" w:customStyle="1" w:styleId="label">
    <w:name w:val="label"/>
    <w:basedOn w:val="DefaultParagraphFont"/>
    <w:rsid w:val="0034202A"/>
  </w:style>
  <w:style w:type="character" w:customStyle="1" w:styleId="Heading2Char">
    <w:name w:val="Heading 2 Char"/>
    <w:basedOn w:val="DefaultParagraphFont"/>
    <w:link w:val="Heading2"/>
    <w:uiPriority w:val="9"/>
    <w:rsid w:val="00DC48F9"/>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F723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53754">
      <w:bodyDiv w:val="1"/>
      <w:marLeft w:val="0"/>
      <w:marRight w:val="0"/>
      <w:marTop w:val="0"/>
      <w:marBottom w:val="0"/>
      <w:divBdr>
        <w:top w:val="none" w:sz="0" w:space="0" w:color="auto"/>
        <w:left w:val="none" w:sz="0" w:space="0" w:color="auto"/>
        <w:bottom w:val="none" w:sz="0" w:space="0" w:color="auto"/>
        <w:right w:val="none" w:sz="0" w:space="0" w:color="auto"/>
      </w:divBdr>
      <w:divsChild>
        <w:div w:id="1431700437">
          <w:marLeft w:val="0"/>
          <w:marRight w:val="0"/>
          <w:marTop w:val="0"/>
          <w:marBottom w:val="0"/>
          <w:divBdr>
            <w:top w:val="none" w:sz="0" w:space="0" w:color="auto"/>
            <w:left w:val="none" w:sz="0" w:space="0" w:color="auto"/>
            <w:bottom w:val="none" w:sz="0" w:space="0" w:color="auto"/>
            <w:right w:val="none" w:sz="0" w:space="0" w:color="auto"/>
          </w:divBdr>
        </w:div>
      </w:divsChild>
    </w:div>
    <w:div w:id="256330862">
      <w:bodyDiv w:val="1"/>
      <w:marLeft w:val="0"/>
      <w:marRight w:val="0"/>
      <w:marTop w:val="0"/>
      <w:marBottom w:val="0"/>
      <w:divBdr>
        <w:top w:val="none" w:sz="0" w:space="0" w:color="auto"/>
        <w:left w:val="none" w:sz="0" w:space="0" w:color="auto"/>
        <w:bottom w:val="none" w:sz="0" w:space="0" w:color="auto"/>
        <w:right w:val="none" w:sz="0" w:space="0" w:color="auto"/>
      </w:divBdr>
    </w:div>
    <w:div w:id="328486525">
      <w:bodyDiv w:val="1"/>
      <w:marLeft w:val="0"/>
      <w:marRight w:val="0"/>
      <w:marTop w:val="0"/>
      <w:marBottom w:val="0"/>
      <w:divBdr>
        <w:top w:val="none" w:sz="0" w:space="0" w:color="auto"/>
        <w:left w:val="none" w:sz="0" w:space="0" w:color="auto"/>
        <w:bottom w:val="none" w:sz="0" w:space="0" w:color="auto"/>
        <w:right w:val="none" w:sz="0" w:space="0" w:color="auto"/>
      </w:divBdr>
    </w:div>
    <w:div w:id="755907106">
      <w:bodyDiv w:val="1"/>
      <w:marLeft w:val="0"/>
      <w:marRight w:val="0"/>
      <w:marTop w:val="0"/>
      <w:marBottom w:val="0"/>
      <w:divBdr>
        <w:top w:val="none" w:sz="0" w:space="0" w:color="auto"/>
        <w:left w:val="none" w:sz="0" w:space="0" w:color="auto"/>
        <w:bottom w:val="none" w:sz="0" w:space="0" w:color="auto"/>
        <w:right w:val="none" w:sz="0" w:space="0" w:color="auto"/>
      </w:divBdr>
    </w:div>
    <w:div w:id="833685148">
      <w:bodyDiv w:val="1"/>
      <w:marLeft w:val="0"/>
      <w:marRight w:val="0"/>
      <w:marTop w:val="0"/>
      <w:marBottom w:val="0"/>
      <w:divBdr>
        <w:top w:val="none" w:sz="0" w:space="0" w:color="auto"/>
        <w:left w:val="none" w:sz="0" w:space="0" w:color="auto"/>
        <w:bottom w:val="none" w:sz="0" w:space="0" w:color="auto"/>
        <w:right w:val="none" w:sz="0" w:space="0" w:color="auto"/>
      </w:divBdr>
    </w:div>
    <w:div w:id="1547448011">
      <w:bodyDiv w:val="1"/>
      <w:marLeft w:val="0"/>
      <w:marRight w:val="0"/>
      <w:marTop w:val="0"/>
      <w:marBottom w:val="0"/>
      <w:divBdr>
        <w:top w:val="none" w:sz="0" w:space="0" w:color="auto"/>
        <w:left w:val="none" w:sz="0" w:space="0" w:color="auto"/>
        <w:bottom w:val="none" w:sz="0" w:space="0" w:color="auto"/>
        <w:right w:val="none" w:sz="0" w:space="0" w:color="auto"/>
      </w:divBdr>
    </w:div>
    <w:div w:id="1755317612">
      <w:bodyDiv w:val="1"/>
      <w:marLeft w:val="0"/>
      <w:marRight w:val="0"/>
      <w:marTop w:val="0"/>
      <w:marBottom w:val="0"/>
      <w:divBdr>
        <w:top w:val="none" w:sz="0" w:space="0" w:color="auto"/>
        <w:left w:val="none" w:sz="0" w:space="0" w:color="auto"/>
        <w:bottom w:val="none" w:sz="0" w:space="0" w:color="auto"/>
        <w:right w:val="none" w:sz="0" w:space="0" w:color="auto"/>
      </w:divBdr>
    </w:div>
    <w:div w:id="2000191149">
      <w:bodyDiv w:val="1"/>
      <w:marLeft w:val="0"/>
      <w:marRight w:val="0"/>
      <w:marTop w:val="0"/>
      <w:marBottom w:val="0"/>
      <w:divBdr>
        <w:top w:val="none" w:sz="0" w:space="0" w:color="auto"/>
        <w:left w:val="none" w:sz="0" w:space="0" w:color="auto"/>
        <w:bottom w:val="none" w:sz="0" w:space="0" w:color="auto"/>
        <w:right w:val="none" w:sz="0" w:space="0" w:color="auto"/>
      </w:divBdr>
    </w:div>
    <w:div w:id="2036270074">
      <w:bodyDiv w:val="1"/>
      <w:marLeft w:val="0"/>
      <w:marRight w:val="0"/>
      <w:marTop w:val="0"/>
      <w:marBottom w:val="0"/>
      <w:divBdr>
        <w:top w:val="none" w:sz="0" w:space="0" w:color="auto"/>
        <w:left w:val="none" w:sz="0" w:space="0" w:color="auto"/>
        <w:bottom w:val="none" w:sz="0" w:space="0" w:color="auto"/>
        <w:right w:val="none" w:sz="0" w:space="0" w:color="auto"/>
      </w:divBdr>
      <w:divsChild>
        <w:div w:id="1670210990">
          <w:marLeft w:val="0"/>
          <w:marRight w:val="0"/>
          <w:marTop w:val="225"/>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albayan.ae/across-the-uae/news-and-reports/2018-02-16-1.318803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dmi.ae/dubaitv%2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10493-02A0-443B-A8F6-111AE8B7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1968</Words>
  <Characters>11220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Almasri, Abdulrahman</dc:creator>
  <cp:keywords/>
  <dc:description/>
  <cp:lastModifiedBy>Almasri, Abdulrahman</cp:lastModifiedBy>
  <cp:revision>2</cp:revision>
  <cp:lastPrinted>2018-07-16T08:35:00Z</cp:lastPrinted>
  <dcterms:created xsi:type="dcterms:W3CDTF">2019-07-30T06:42:00Z</dcterms:created>
  <dcterms:modified xsi:type="dcterms:W3CDTF">2019-07-30T06:42:00Z</dcterms:modified>
</cp:coreProperties>
</file>